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E1D01" w14:textId="77777777" w:rsidR="00FC1820" w:rsidRPr="006A7664" w:rsidRDefault="00000000">
      <w:pPr>
        <w:spacing w:line="276" w:lineRule="auto"/>
        <w:jc w:val="center"/>
        <w:rPr>
          <w:rFonts w:ascii="Verdana" w:hAnsi="Verdana"/>
        </w:rPr>
      </w:pPr>
      <w:r w:rsidRPr="006A7664">
        <w:rPr>
          <w:rFonts w:ascii="Verdana" w:hAnsi="Verdana" w:cs="Verdana"/>
          <w:b/>
        </w:rPr>
        <w:t>ANEXO III</w:t>
      </w:r>
    </w:p>
    <w:tbl>
      <w:tblPr>
        <w:tblW w:w="9123" w:type="dxa"/>
        <w:tblInd w:w="70" w:type="dxa"/>
        <w:tblLayout w:type="fixed"/>
        <w:tblCellMar>
          <w:left w:w="70" w:type="dxa"/>
          <w:right w:w="70" w:type="dxa"/>
        </w:tblCellMar>
        <w:tblLook w:val="04A0" w:firstRow="1" w:lastRow="0" w:firstColumn="1" w:lastColumn="0" w:noHBand="0" w:noVBand="1"/>
      </w:tblPr>
      <w:tblGrid>
        <w:gridCol w:w="1993"/>
        <w:gridCol w:w="7130"/>
      </w:tblGrid>
      <w:tr w:rsidR="00FC1820" w:rsidRPr="006A7664" w14:paraId="34536F5F" w14:textId="77777777">
        <w:trPr>
          <w:trHeight w:val="285"/>
        </w:trPr>
        <w:tc>
          <w:tcPr>
            <w:tcW w:w="1993" w:type="dxa"/>
          </w:tcPr>
          <w:p w14:paraId="152B84A2" w14:textId="77777777" w:rsidR="00FC1820" w:rsidRPr="006A7664" w:rsidRDefault="00FC1820">
            <w:pPr>
              <w:widowControl w:val="0"/>
              <w:snapToGrid w:val="0"/>
              <w:spacing w:line="276" w:lineRule="auto"/>
              <w:ind w:hanging="70"/>
              <w:rPr>
                <w:rFonts w:ascii="Verdana" w:hAnsi="Verdana" w:cs="Verdana"/>
                <w:b/>
              </w:rPr>
            </w:pPr>
          </w:p>
        </w:tc>
        <w:tc>
          <w:tcPr>
            <w:tcW w:w="7129" w:type="dxa"/>
          </w:tcPr>
          <w:p w14:paraId="418C0974" w14:textId="77777777" w:rsidR="00FC1820" w:rsidRPr="006A7664" w:rsidRDefault="00000000">
            <w:pPr>
              <w:widowControl w:val="0"/>
              <w:spacing w:line="276" w:lineRule="auto"/>
              <w:ind w:left="-70"/>
              <w:jc w:val="right"/>
              <w:rPr>
                <w:rFonts w:ascii="Verdana" w:hAnsi="Verdana"/>
              </w:rPr>
            </w:pPr>
            <w:r w:rsidRPr="006A7664">
              <w:rPr>
                <w:rFonts w:ascii="Verdana" w:hAnsi="Verdana" w:cs="Verdana"/>
                <w:b/>
              </w:rPr>
              <w:t>MINUTA DE CONTRATO DE PRESTAÇÃO DE SERVIÇOS Nº ___.</w:t>
            </w:r>
          </w:p>
        </w:tc>
      </w:tr>
    </w:tbl>
    <w:p w14:paraId="7FE46D3E" w14:textId="77777777" w:rsidR="00FC1820" w:rsidRPr="006A7664" w:rsidRDefault="00FC1820">
      <w:pPr>
        <w:spacing w:line="276" w:lineRule="auto"/>
        <w:jc w:val="both"/>
        <w:rPr>
          <w:rFonts w:ascii="Verdana" w:hAnsi="Verdana" w:cs="Verdana"/>
        </w:rPr>
      </w:pPr>
    </w:p>
    <w:p w14:paraId="793FECA4" w14:textId="77777777" w:rsidR="00FC1820" w:rsidRPr="006A7664" w:rsidRDefault="00FC1820">
      <w:pPr>
        <w:pStyle w:val="ITENSDOCONTRATO"/>
        <w:spacing w:line="240" w:lineRule="auto"/>
        <w:ind w:left="0"/>
        <w:jc w:val="center"/>
        <w:rPr>
          <w:rFonts w:ascii="Verdana" w:hAnsi="Verdana" w:cs="Verdana"/>
          <w:b/>
          <w:bCs w:val="0"/>
          <w:sz w:val="20"/>
          <w:szCs w:val="20"/>
        </w:rPr>
      </w:pPr>
    </w:p>
    <w:p w14:paraId="24663901" w14:textId="77777777" w:rsidR="00FC1820" w:rsidRPr="006A7664" w:rsidRDefault="00000000">
      <w:pPr>
        <w:jc w:val="both"/>
        <w:rPr>
          <w:rFonts w:ascii="Verdana" w:hAnsi="Verdana"/>
        </w:rPr>
      </w:pPr>
      <w:r w:rsidRPr="006A7664">
        <w:rPr>
          <w:rFonts w:ascii="Verdana" w:hAnsi="Verdana" w:cs="Verdana"/>
          <w:b/>
          <w:u w:val="single"/>
        </w:rPr>
        <w:t>PREÂMBULO</w:t>
      </w:r>
    </w:p>
    <w:p w14:paraId="00A5A4B9" w14:textId="77777777" w:rsidR="00FC1820" w:rsidRPr="006A7664" w:rsidRDefault="00000000">
      <w:pPr>
        <w:jc w:val="both"/>
        <w:rPr>
          <w:rFonts w:ascii="Verdana" w:hAnsi="Verdana"/>
        </w:rPr>
      </w:pPr>
      <w:r w:rsidRPr="006A7664">
        <w:rPr>
          <w:rFonts w:ascii="Verdana" w:hAnsi="Verdana" w:cs="Verdana"/>
          <w:b/>
        </w:rPr>
        <w:t>a) CONTRATANTES</w:t>
      </w:r>
      <w:r w:rsidRPr="006A7664">
        <w:rPr>
          <w:rFonts w:ascii="Verdana" w:hAnsi="Verdana" w:cs="Verdana"/>
        </w:rPr>
        <w:t xml:space="preserve">: O Município de São Gabriel da Palha, com sua sede na </w:t>
      </w:r>
      <w:proofErr w:type="gramStart"/>
      <w:r w:rsidRPr="006A7664">
        <w:rPr>
          <w:rFonts w:ascii="Verdana" w:hAnsi="Verdana" w:cs="Verdana"/>
        </w:rPr>
        <w:t>Praça</w:t>
      </w:r>
      <w:proofErr w:type="gramEnd"/>
      <w:r w:rsidRPr="006A7664">
        <w:rPr>
          <w:rFonts w:ascii="Verdana" w:hAnsi="Verdana" w:cs="Verdana"/>
        </w:rPr>
        <w:t xml:space="preserve"> Vicente Glazar, nº 159, nesta cidade, inscrito no CNPJ sob o Nº 27.174.143/0001-76, a seguir denominado simplesmente CONTRATANTE e a empresa ___________, estabelecida à ___________ doravante denominada simplesmente CONTRATADA.</w:t>
      </w:r>
    </w:p>
    <w:p w14:paraId="6DACFA03" w14:textId="7EAA7CF9" w:rsidR="00FC1820" w:rsidRPr="006A7664" w:rsidRDefault="00000000">
      <w:pPr>
        <w:tabs>
          <w:tab w:val="left" w:pos="0"/>
        </w:tabs>
        <w:jc w:val="both"/>
        <w:rPr>
          <w:rFonts w:ascii="Verdana" w:hAnsi="Verdana"/>
        </w:rPr>
      </w:pPr>
      <w:r w:rsidRPr="006A7664">
        <w:rPr>
          <w:rFonts w:ascii="Verdana" w:hAnsi="Verdana" w:cs="Verdana"/>
          <w:b/>
        </w:rPr>
        <w:t>b) LOCAL E DATA</w:t>
      </w:r>
      <w:r w:rsidRPr="006A7664">
        <w:rPr>
          <w:rFonts w:ascii="Verdana" w:hAnsi="Verdana" w:cs="Verdana"/>
        </w:rPr>
        <w:t xml:space="preserve">: Lavrado e assinado nesta cidade, na </w:t>
      </w:r>
      <w:proofErr w:type="gramStart"/>
      <w:r w:rsidRPr="006A7664">
        <w:rPr>
          <w:rFonts w:ascii="Verdana" w:hAnsi="Verdana" w:cs="Verdana"/>
        </w:rPr>
        <w:t>Praça</w:t>
      </w:r>
      <w:proofErr w:type="gramEnd"/>
      <w:r w:rsidRPr="006A7664">
        <w:rPr>
          <w:rFonts w:ascii="Verdana" w:hAnsi="Verdana" w:cs="Verdana"/>
        </w:rPr>
        <w:t xml:space="preserve"> Vicente Glazar, nº 159, sede da Prefeitura Municipal de São Gabriel da Palha no dia ___ do mês de ______ do ano de 202</w:t>
      </w:r>
      <w:r w:rsidR="00E05686" w:rsidRPr="006A7664">
        <w:rPr>
          <w:rFonts w:ascii="Verdana" w:hAnsi="Verdana" w:cs="Verdana"/>
        </w:rPr>
        <w:t>6</w:t>
      </w:r>
      <w:r w:rsidRPr="006A7664">
        <w:rPr>
          <w:rFonts w:ascii="Verdana" w:hAnsi="Verdana" w:cs="Verdana"/>
        </w:rPr>
        <w:t>.</w:t>
      </w:r>
    </w:p>
    <w:p w14:paraId="200036C2" w14:textId="6BF4DD2E" w:rsidR="00FC1820" w:rsidRPr="006A7664" w:rsidRDefault="00000000">
      <w:pPr>
        <w:tabs>
          <w:tab w:val="left" w:pos="0"/>
        </w:tabs>
        <w:jc w:val="both"/>
        <w:rPr>
          <w:rFonts w:ascii="Verdana" w:hAnsi="Verdana"/>
        </w:rPr>
      </w:pPr>
      <w:r w:rsidRPr="006A7664">
        <w:rPr>
          <w:rFonts w:ascii="Verdana" w:hAnsi="Verdana" w:cs="Verdana"/>
          <w:b/>
        </w:rPr>
        <w:t>c) REPRESENTANTES</w:t>
      </w:r>
      <w:r w:rsidRPr="006A7664">
        <w:rPr>
          <w:rFonts w:ascii="Verdana" w:hAnsi="Verdana" w:cs="Verdana"/>
        </w:rPr>
        <w:t>: Representa o CONTRATANTE, o Senhor ____________, Prefeito Municipal, brasileiro, casado, residente na _________, nesta cidade, inscrito no CPF/MF sob o n.º ___________ e a CONTRATADA __________.</w:t>
      </w:r>
      <w:r w:rsidRPr="006A7664">
        <w:rPr>
          <w:rFonts w:ascii="Verdana" w:eastAsia="Calibri" w:hAnsi="Verdana" w:cs="Arial"/>
          <w:bCs/>
          <w:color w:val="000000"/>
        </w:rPr>
        <w:t xml:space="preserve"> tendo em vista o que consta no </w:t>
      </w:r>
      <w:r w:rsidRPr="006A7664">
        <w:rPr>
          <w:rFonts w:ascii="Verdana" w:eastAsia="Calibri" w:hAnsi="Verdana" w:cs="Arial"/>
          <w:b/>
          <w:bCs/>
          <w:color w:val="000000"/>
        </w:rPr>
        <w:t>Processo Administrativo nº 00</w:t>
      </w:r>
      <w:r w:rsidR="00E05686" w:rsidRPr="006A7664">
        <w:rPr>
          <w:rFonts w:ascii="Verdana" w:eastAsia="Calibri" w:hAnsi="Verdana" w:cs="Arial"/>
          <w:b/>
          <w:bCs/>
          <w:color w:val="000000"/>
        </w:rPr>
        <w:t>4912</w:t>
      </w:r>
      <w:r w:rsidRPr="006A7664">
        <w:rPr>
          <w:rFonts w:ascii="Verdana" w:eastAsia="Calibri" w:hAnsi="Verdana" w:cs="Arial"/>
          <w:b/>
          <w:bCs/>
          <w:color w:val="000000"/>
        </w:rPr>
        <w:t>/202</w:t>
      </w:r>
      <w:r w:rsidR="00E05686" w:rsidRPr="006A7664">
        <w:rPr>
          <w:rFonts w:ascii="Verdana" w:eastAsia="Calibri" w:hAnsi="Verdana" w:cs="Arial"/>
          <w:b/>
          <w:bCs/>
          <w:color w:val="000000"/>
        </w:rPr>
        <w:t>6</w:t>
      </w:r>
      <w:r w:rsidRPr="006A7664">
        <w:rPr>
          <w:rFonts w:ascii="Verdana" w:eastAsia="Calibri" w:hAnsi="Verdana" w:cs="Arial"/>
          <w:b/>
          <w:bCs/>
          <w:color w:val="000000"/>
        </w:rPr>
        <w:t>, Pregão Eletrônico nº 0</w:t>
      </w:r>
      <w:r w:rsidR="00E05686" w:rsidRPr="006A7664">
        <w:rPr>
          <w:rFonts w:ascii="Verdana" w:eastAsia="Calibri" w:hAnsi="Verdana" w:cs="Arial"/>
          <w:b/>
          <w:bCs/>
          <w:color w:val="000000"/>
        </w:rPr>
        <w:t>28</w:t>
      </w:r>
      <w:r w:rsidRPr="006A7664">
        <w:rPr>
          <w:rFonts w:ascii="Verdana" w:eastAsia="Calibri" w:hAnsi="Verdana" w:cs="Arial"/>
          <w:b/>
          <w:bCs/>
          <w:color w:val="000000"/>
        </w:rPr>
        <w:t>/202</w:t>
      </w:r>
      <w:r w:rsidR="00E05686" w:rsidRPr="006A7664">
        <w:rPr>
          <w:rFonts w:ascii="Verdana" w:eastAsia="Calibri" w:hAnsi="Verdana" w:cs="Arial"/>
          <w:b/>
          <w:bCs/>
          <w:color w:val="000000"/>
        </w:rPr>
        <w:t>6</w:t>
      </w:r>
      <w:r w:rsidRPr="006A7664">
        <w:rPr>
          <w:rFonts w:ascii="Verdana" w:eastAsia="Calibri" w:hAnsi="Verdana" w:cs="Arial"/>
          <w:bCs/>
          <w:color w:val="000000"/>
        </w:rPr>
        <w:t>,</w:t>
      </w:r>
      <w:r w:rsidRPr="006A7664">
        <w:rPr>
          <w:rFonts w:ascii="Verdana" w:eastAsia="Calibri" w:hAnsi="Verdana" w:cs="Arial"/>
          <w:b/>
          <w:bCs/>
          <w:color w:val="000000"/>
        </w:rPr>
        <w:t xml:space="preserve"> </w:t>
      </w:r>
      <w:r w:rsidRPr="006A7664">
        <w:rPr>
          <w:rFonts w:ascii="Verdana" w:hAnsi="Verdana" w:cs="Arial"/>
          <w:color w:val="00000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341849F" w14:textId="77777777" w:rsidR="00FC1820" w:rsidRPr="006A7664" w:rsidRDefault="00FC1820">
      <w:pPr>
        <w:tabs>
          <w:tab w:val="left" w:pos="0"/>
        </w:tabs>
        <w:jc w:val="both"/>
        <w:rPr>
          <w:rFonts w:ascii="Verdana" w:hAnsi="Verdana" w:cs="Arial"/>
          <w:color w:val="000000"/>
        </w:rPr>
      </w:pPr>
    </w:p>
    <w:p w14:paraId="4389A0ED" w14:textId="77777777" w:rsidR="00FC1820" w:rsidRPr="006A7664" w:rsidRDefault="00000000">
      <w:pPr>
        <w:pStyle w:val="CLUSULA"/>
        <w:spacing w:line="240" w:lineRule="auto"/>
        <w:ind w:left="0"/>
        <w:rPr>
          <w:rFonts w:ascii="Verdana" w:hAnsi="Verdana"/>
          <w:sz w:val="20"/>
          <w:szCs w:val="20"/>
        </w:rPr>
      </w:pPr>
      <w:r w:rsidRPr="006A7664">
        <w:rPr>
          <w:rFonts w:ascii="Verdana" w:hAnsi="Verdana"/>
          <w:sz w:val="20"/>
          <w:szCs w:val="20"/>
        </w:rPr>
        <w:t>CLÁUSULA PRIMEIRA – DO OBJETO</w:t>
      </w:r>
    </w:p>
    <w:p w14:paraId="3EE44921" w14:textId="77777777" w:rsidR="00613367" w:rsidRPr="006A7664" w:rsidRDefault="00000000" w:rsidP="00613367">
      <w:pPr>
        <w:widowControl w:val="0"/>
        <w:spacing w:before="85" w:after="85"/>
        <w:jc w:val="both"/>
        <w:rPr>
          <w:rFonts w:ascii="Verdana" w:hAnsi="Verdana" w:cs="Verdana"/>
        </w:rPr>
      </w:pPr>
      <w:r w:rsidRPr="006A7664">
        <w:rPr>
          <w:rFonts w:ascii="Verdana" w:hAnsi="Verdana"/>
        </w:rPr>
        <w:t xml:space="preserve">1.1 – Constitui objeto deste Instrumento a </w:t>
      </w:r>
      <w:r w:rsidR="00613367" w:rsidRPr="006A7664">
        <w:rPr>
          <w:rFonts w:ascii="Verdana" w:hAnsi="Verdana" w:cs="Verdana"/>
        </w:rPr>
        <w:t>Aquisição de medicamentos não pactuado pelo SUS para atender as necessidades da Secretaria Municipal de Saúde por período de 12 (doze) meses.</w:t>
      </w:r>
    </w:p>
    <w:p w14:paraId="11EF83C9" w14:textId="56D648BC" w:rsidR="00FC1820" w:rsidRPr="006A7664" w:rsidRDefault="00613367" w:rsidP="00613367">
      <w:pPr>
        <w:pStyle w:val="ITENSDOCONTRATO"/>
        <w:spacing w:line="240" w:lineRule="auto"/>
        <w:ind w:left="0"/>
        <w:rPr>
          <w:rFonts w:ascii="Verdana" w:hAnsi="Verdana" w:cs="Verdana"/>
          <w:bCs w:val="0"/>
          <w:sz w:val="20"/>
          <w:szCs w:val="20"/>
        </w:rPr>
      </w:pPr>
      <w:r w:rsidRPr="006A7664">
        <w:rPr>
          <w:rFonts w:ascii="Verdana" w:hAnsi="Verdana" w:cs="Verdana"/>
          <w:sz w:val="20"/>
          <w:szCs w:val="20"/>
        </w:rPr>
        <w:t xml:space="preserve">1.2. </w:t>
      </w:r>
      <w:bookmarkStart w:id="0" w:name="_Hlk237271220"/>
      <w:r w:rsidRPr="006A7664">
        <w:rPr>
          <w:rFonts w:ascii="Verdana" w:hAnsi="Verdana" w:cs="Verdana"/>
          <w:sz w:val="20"/>
          <w:szCs w:val="20"/>
        </w:rPr>
        <w:t xml:space="preserve">A aquisição dos medicamentos visa atender a </w:t>
      </w:r>
      <w:r w:rsidRPr="006A7664">
        <w:rPr>
          <w:rFonts w:ascii="Verdana" w:hAnsi="Verdana" w:cs="Verdana"/>
          <w:bCs w:val="0"/>
          <w:sz w:val="20"/>
          <w:szCs w:val="20"/>
        </w:rPr>
        <w:t>demanda fixa de decisões judiciais que foram encaminhadas para a Secretaria Municipal de Saúde</w:t>
      </w:r>
      <w:bookmarkEnd w:id="0"/>
      <w:r w:rsidRPr="006A7664">
        <w:rPr>
          <w:rFonts w:ascii="Verdana" w:hAnsi="Verdana" w:cs="Verdana"/>
          <w:bCs w:val="0"/>
          <w:sz w:val="20"/>
          <w:szCs w:val="20"/>
        </w:rPr>
        <w:t>.</w:t>
      </w:r>
    </w:p>
    <w:p w14:paraId="65E1E463" w14:textId="6D422DA8" w:rsidR="00613367" w:rsidRPr="006A7664" w:rsidRDefault="00613367" w:rsidP="00613367">
      <w:pPr>
        <w:pStyle w:val="ITENSDOCONTRATO"/>
        <w:spacing w:line="240" w:lineRule="auto"/>
        <w:ind w:left="0"/>
        <w:rPr>
          <w:rFonts w:ascii="Verdana" w:hAnsi="Verdana"/>
          <w:sz w:val="20"/>
          <w:szCs w:val="20"/>
        </w:rPr>
      </w:pPr>
      <w:r w:rsidRPr="006A7664">
        <w:rPr>
          <w:rFonts w:ascii="Verdana" w:hAnsi="Verdana" w:cs="Verdana"/>
          <w:bCs w:val="0"/>
          <w:sz w:val="20"/>
          <w:szCs w:val="20"/>
        </w:rPr>
        <w:t>1.3 Segue abaixo itens constantes da contratação:</w:t>
      </w:r>
    </w:p>
    <w:p w14:paraId="2C9F67C6" w14:textId="77777777" w:rsidR="00FC1820" w:rsidRPr="006A7664" w:rsidRDefault="00FC1820">
      <w:pPr>
        <w:pStyle w:val="ITENSDOCONTRATO"/>
        <w:spacing w:line="240" w:lineRule="auto"/>
        <w:ind w:left="0"/>
        <w:rPr>
          <w:rFonts w:ascii="Verdana" w:hAnsi="Verdana"/>
          <w:sz w:val="20"/>
          <w:szCs w:val="20"/>
        </w:rPr>
      </w:pPr>
    </w:p>
    <w:tbl>
      <w:tblPr>
        <w:tblW w:w="9180" w:type="dxa"/>
        <w:tblInd w:w="92" w:type="dxa"/>
        <w:tblLayout w:type="fixed"/>
        <w:tblLook w:val="04A0" w:firstRow="1" w:lastRow="0" w:firstColumn="1" w:lastColumn="0" w:noHBand="0" w:noVBand="1"/>
      </w:tblPr>
      <w:tblGrid>
        <w:gridCol w:w="900"/>
        <w:gridCol w:w="2161"/>
        <w:gridCol w:w="1290"/>
        <w:gridCol w:w="1200"/>
        <w:gridCol w:w="1816"/>
        <w:gridCol w:w="1813"/>
      </w:tblGrid>
      <w:tr w:rsidR="00FC1820" w:rsidRPr="006A7664" w14:paraId="19EE0B34" w14:textId="77777777">
        <w:trPr>
          <w:trHeight w:val="330"/>
        </w:trPr>
        <w:tc>
          <w:tcPr>
            <w:tcW w:w="899" w:type="dxa"/>
            <w:tcBorders>
              <w:top w:val="single" w:sz="4" w:space="0" w:color="000000"/>
              <w:left w:val="single" w:sz="4" w:space="0" w:color="000000"/>
              <w:bottom w:val="single" w:sz="4" w:space="0" w:color="000000"/>
            </w:tcBorders>
          </w:tcPr>
          <w:p w14:paraId="7A5CE1C8" w14:textId="77777777" w:rsidR="00FC1820" w:rsidRPr="006A7664" w:rsidRDefault="00000000">
            <w:pPr>
              <w:widowControl w:val="0"/>
              <w:spacing w:after="29" w:line="276" w:lineRule="auto"/>
              <w:jc w:val="center"/>
              <w:rPr>
                <w:rFonts w:ascii="Verdana" w:hAnsi="Verdana"/>
              </w:rPr>
            </w:pPr>
            <w:r w:rsidRPr="006A7664">
              <w:rPr>
                <w:rFonts w:ascii="Verdana" w:hAnsi="Verdana" w:cs="Verdana"/>
                <w:b/>
              </w:rPr>
              <w:t>ITEM</w:t>
            </w:r>
          </w:p>
        </w:tc>
        <w:tc>
          <w:tcPr>
            <w:tcW w:w="2161" w:type="dxa"/>
            <w:tcBorders>
              <w:top w:val="single" w:sz="4" w:space="0" w:color="000000"/>
              <w:left w:val="single" w:sz="4" w:space="0" w:color="000000"/>
              <w:bottom w:val="single" w:sz="4" w:space="0" w:color="000000"/>
            </w:tcBorders>
          </w:tcPr>
          <w:p w14:paraId="584EA11A" w14:textId="77777777" w:rsidR="00FC1820" w:rsidRPr="006A7664" w:rsidRDefault="00000000">
            <w:pPr>
              <w:widowControl w:val="0"/>
              <w:spacing w:after="29" w:line="276" w:lineRule="auto"/>
              <w:jc w:val="center"/>
              <w:rPr>
                <w:rFonts w:ascii="Verdana" w:hAnsi="Verdana"/>
              </w:rPr>
            </w:pPr>
            <w:r w:rsidRPr="006A7664">
              <w:rPr>
                <w:rFonts w:ascii="Verdana" w:hAnsi="Verdana" w:cs="Verdana"/>
                <w:b/>
              </w:rPr>
              <w:t>DESCRIÇÃO</w:t>
            </w:r>
          </w:p>
        </w:tc>
        <w:tc>
          <w:tcPr>
            <w:tcW w:w="1290" w:type="dxa"/>
            <w:tcBorders>
              <w:top w:val="single" w:sz="4" w:space="0" w:color="000000"/>
              <w:left w:val="single" w:sz="4" w:space="0" w:color="000000"/>
              <w:bottom w:val="single" w:sz="4" w:space="0" w:color="000000"/>
            </w:tcBorders>
          </w:tcPr>
          <w:p w14:paraId="5B874E91" w14:textId="77777777" w:rsidR="00FC1820" w:rsidRPr="006A7664" w:rsidRDefault="00000000">
            <w:pPr>
              <w:widowControl w:val="0"/>
              <w:spacing w:after="29" w:line="276" w:lineRule="auto"/>
              <w:jc w:val="center"/>
              <w:rPr>
                <w:rFonts w:ascii="Verdana" w:hAnsi="Verdana"/>
              </w:rPr>
            </w:pPr>
            <w:r w:rsidRPr="006A7664">
              <w:rPr>
                <w:rFonts w:ascii="Verdana" w:hAnsi="Verdana"/>
                <w:b/>
                <w:bCs/>
              </w:rPr>
              <w:t>UNIDADE</w:t>
            </w:r>
          </w:p>
        </w:tc>
        <w:tc>
          <w:tcPr>
            <w:tcW w:w="1200" w:type="dxa"/>
            <w:tcBorders>
              <w:top w:val="single" w:sz="4" w:space="0" w:color="000000"/>
              <w:left w:val="single" w:sz="4" w:space="0" w:color="000000"/>
              <w:bottom w:val="single" w:sz="4" w:space="0" w:color="000000"/>
            </w:tcBorders>
          </w:tcPr>
          <w:p w14:paraId="70DDEEA2" w14:textId="77777777" w:rsidR="00FC1820" w:rsidRPr="006A7664" w:rsidRDefault="00000000">
            <w:pPr>
              <w:widowControl w:val="0"/>
              <w:spacing w:after="29" w:line="276" w:lineRule="auto"/>
              <w:jc w:val="center"/>
              <w:rPr>
                <w:rFonts w:ascii="Verdana" w:hAnsi="Verdana"/>
              </w:rPr>
            </w:pPr>
            <w:r w:rsidRPr="006A7664">
              <w:rPr>
                <w:rFonts w:ascii="Verdana" w:hAnsi="Verdana"/>
                <w:b/>
                <w:bCs/>
              </w:rPr>
              <w:t>QUANT.</w:t>
            </w:r>
          </w:p>
        </w:tc>
        <w:tc>
          <w:tcPr>
            <w:tcW w:w="1816" w:type="dxa"/>
            <w:tcBorders>
              <w:top w:val="single" w:sz="4" w:space="0" w:color="000000"/>
              <w:left w:val="single" w:sz="4" w:space="0" w:color="000000"/>
              <w:bottom w:val="single" w:sz="4" w:space="0" w:color="000000"/>
            </w:tcBorders>
          </w:tcPr>
          <w:p w14:paraId="0D18B484" w14:textId="77777777" w:rsidR="00FC1820" w:rsidRPr="006A7664" w:rsidRDefault="00000000">
            <w:pPr>
              <w:widowControl w:val="0"/>
              <w:spacing w:after="29" w:line="276" w:lineRule="auto"/>
              <w:jc w:val="center"/>
              <w:rPr>
                <w:rFonts w:ascii="Verdana" w:hAnsi="Verdana"/>
              </w:rPr>
            </w:pPr>
            <w:r w:rsidRPr="006A7664">
              <w:rPr>
                <w:rFonts w:ascii="Verdana" w:hAnsi="Verdana"/>
                <w:b/>
                <w:bCs/>
              </w:rPr>
              <w:t>VALOR UNIT.</w:t>
            </w:r>
          </w:p>
        </w:tc>
        <w:tc>
          <w:tcPr>
            <w:tcW w:w="1813" w:type="dxa"/>
            <w:tcBorders>
              <w:top w:val="single" w:sz="4" w:space="0" w:color="000000"/>
              <w:left w:val="single" w:sz="4" w:space="0" w:color="000000"/>
              <w:bottom w:val="single" w:sz="4" w:space="0" w:color="000000"/>
              <w:right w:val="single" w:sz="4" w:space="0" w:color="000000"/>
            </w:tcBorders>
          </w:tcPr>
          <w:p w14:paraId="07D1E294" w14:textId="77777777" w:rsidR="00FC1820" w:rsidRPr="006A7664" w:rsidRDefault="00000000">
            <w:pPr>
              <w:widowControl w:val="0"/>
              <w:spacing w:after="29" w:line="276" w:lineRule="auto"/>
              <w:jc w:val="center"/>
              <w:rPr>
                <w:rFonts w:ascii="Verdana" w:hAnsi="Verdana"/>
              </w:rPr>
            </w:pPr>
            <w:r w:rsidRPr="006A7664">
              <w:rPr>
                <w:rFonts w:ascii="Verdana" w:hAnsi="Verdana"/>
                <w:b/>
                <w:bCs/>
              </w:rPr>
              <w:t>VALOR TOTAL</w:t>
            </w:r>
          </w:p>
        </w:tc>
      </w:tr>
      <w:tr w:rsidR="00FC1820" w:rsidRPr="006A7664" w14:paraId="6C08CC1C" w14:textId="77777777">
        <w:tc>
          <w:tcPr>
            <w:tcW w:w="899" w:type="dxa"/>
            <w:tcBorders>
              <w:top w:val="single" w:sz="4" w:space="0" w:color="000000"/>
              <w:left w:val="single" w:sz="4" w:space="0" w:color="000000"/>
              <w:bottom w:val="single" w:sz="4" w:space="0" w:color="000000"/>
            </w:tcBorders>
          </w:tcPr>
          <w:p w14:paraId="5C308FA6" w14:textId="77777777" w:rsidR="00FC1820" w:rsidRPr="006A7664" w:rsidRDefault="00FC1820">
            <w:pPr>
              <w:widowControl w:val="0"/>
              <w:spacing w:after="29" w:line="276" w:lineRule="auto"/>
              <w:jc w:val="center"/>
              <w:rPr>
                <w:rFonts w:ascii="Verdana" w:hAnsi="Verdana" w:cs="Verdana"/>
                <w:b/>
                <w:bCs/>
              </w:rPr>
            </w:pPr>
          </w:p>
        </w:tc>
        <w:tc>
          <w:tcPr>
            <w:tcW w:w="2161" w:type="dxa"/>
            <w:tcBorders>
              <w:top w:val="single" w:sz="4" w:space="0" w:color="000000"/>
              <w:left w:val="single" w:sz="4" w:space="0" w:color="000000"/>
              <w:bottom w:val="single" w:sz="4" w:space="0" w:color="000000"/>
            </w:tcBorders>
          </w:tcPr>
          <w:p w14:paraId="4E03B144" w14:textId="77777777" w:rsidR="00FC1820" w:rsidRPr="006A7664" w:rsidRDefault="00FC1820">
            <w:pPr>
              <w:widowControl w:val="0"/>
              <w:spacing w:after="29" w:line="276" w:lineRule="auto"/>
              <w:jc w:val="both"/>
              <w:rPr>
                <w:rFonts w:ascii="Verdana" w:hAnsi="Verdana" w:cs="Verdana"/>
                <w:b/>
              </w:rPr>
            </w:pPr>
          </w:p>
        </w:tc>
        <w:tc>
          <w:tcPr>
            <w:tcW w:w="1290" w:type="dxa"/>
            <w:tcBorders>
              <w:top w:val="single" w:sz="4" w:space="0" w:color="000000"/>
              <w:left w:val="single" w:sz="4" w:space="0" w:color="000000"/>
              <w:bottom w:val="single" w:sz="4" w:space="0" w:color="000000"/>
            </w:tcBorders>
          </w:tcPr>
          <w:p w14:paraId="7EB44EFF" w14:textId="77777777" w:rsidR="00FC1820" w:rsidRPr="006A7664" w:rsidRDefault="00FC1820">
            <w:pPr>
              <w:widowControl w:val="0"/>
              <w:spacing w:after="29" w:line="276" w:lineRule="auto"/>
              <w:jc w:val="both"/>
              <w:rPr>
                <w:rFonts w:ascii="Verdana" w:hAnsi="Verdana" w:cs="Verdana"/>
                <w:b/>
              </w:rPr>
            </w:pPr>
          </w:p>
        </w:tc>
        <w:tc>
          <w:tcPr>
            <w:tcW w:w="1200" w:type="dxa"/>
            <w:tcBorders>
              <w:top w:val="single" w:sz="4" w:space="0" w:color="000000"/>
              <w:left w:val="single" w:sz="4" w:space="0" w:color="000000"/>
              <w:bottom w:val="single" w:sz="4" w:space="0" w:color="000000"/>
            </w:tcBorders>
          </w:tcPr>
          <w:p w14:paraId="66478FE9" w14:textId="77777777" w:rsidR="00FC1820" w:rsidRPr="006A7664" w:rsidRDefault="00FC1820">
            <w:pPr>
              <w:widowControl w:val="0"/>
              <w:spacing w:after="29" w:line="276" w:lineRule="auto"/>
              <w:jc w:val="both"/>
              <w:rPr>
                <w:rFonts w:ascii="Verdana" w:hAnsi="Verdana" w:cs="Verdana"/>
                <w:b/>
              </w:rPr>
            </w:pPr>
          </w:p>
        </w:tc>
        <w:tc>
          <w:tcPr>
            <w:tcW w:w="1816" w:type="dxa"/>
            <w:tcBorders>
              <w:top w:val="single" w:sz="4" w:space="0" w:color="000000"/>
              <w:left w:val="single" w:sz="4" w:space="0" w:color="000000"/>
              <w:bottom w:val="single" w:sz="4" w:space="0" w:color="000000"/>
            </w:tcBorders>
          </w:tcPr>
          <w:p w14:paraId="6268C079" w14:textId="77777777" w:rsidR="00FC1820" w:rsidRPr="006A7664" w:rsidRDefault="00FC1820">
            <w:pPr>
              <w:widowControl w:val="0"/>
              <w:spacing w:after="29" w:line="276" w:lineRule="auto"/>
              <w:jc w:val="both"/>
              <w:rPr>
                <w:rFonts w:ascii="Verdana" w:hAnsi="Verdana" w:cs="Verdana"/>
                <w:b/>
              </w:rPr>
            </w:pPr>
          </w:p>
        </w:tc>
        <w:tc>
          <w:tcPr>
            <w:tcW w:w="1813" w:type="dxa"/>
            <w:tcBorders>
              <w:top w:val="single" w:sz="4" w:space="0" w:color="000000"/>
              <w:left w:val="single" w:sz="4" w:space="0" w:color="000000"/>
              <w:bottom w:val="single" w:sz="4" w:space="0" w:color="000000"/>
              <w:right w:val="single" w:sz="4" w:space="0" w:color="000000"/>
            </w:tcBorders>
          </w:tcPr>
          <w:p w14:paraId="67ACD233" w14:textId="77777777" w:rsidR="00FC1820" w:rsidRPr="006A7664" w:rsidRDefault="00FC1820">
            <w:pPr>
              <w:widowControl w:val="0"/>
              <w:spacing w:after="29" w:line="276" w:lineRule="auto"/>
              <w:jc w:val="both"/>
              <w:rPr>
                <w:rFonts w:ascii="Verdana" w:hAnsi="Verdana" w:cs="Verdana"/>
                <w:b/>
              </w:rPr>
            </w:pPr>
          </w:p>
        </w:tc>
      </w:tr>
    </w:tbl>
    <w:p w14:paraId="288B495B" w14:textId="77777777" w:rsidR="00FC1820" w:rsidRPr="006A7664" w:rsidRDefault="00FC1820">
      <w:pPr>
        <w:pStyle w:val="ITENSDOCONTRATO"/>
        <w:spacing w:line="240" w:lineRule="auto"/>
        <w:ind w:left="0"/>
        <w:rPr>
          <w:rFonts w:ascii="Verdana" w:hAnsi="Verdana"/>
          <w:b/>
          <w:sz w:val="20"/>
          <w:szCs w:val="20"/>
        </w:rPr>
      </w:pPr>
    </w:p>
    <w:p w14:paraId="0289F337" w14:textId="77777777" w:rsidR="00FC1820" w:rsidRPr="006A7664" w:rsidRDefault="00000000">
      <w:pPr>
        <w:pStyle w:val="ITENSDOCONTRATO"/>
        <w:spacing w:line="240" w:lineRule="auto"/>
        <w:ind w:left="0"/>
        <w:rPr>
          <w:rFonts w:ascii="Verdana" w:hAnsi="Verdana"/>
          <w:sz w:val="20"/>
          <w:szCs w:val="20"/>
        </w:rPr>
      </w:pPr>
      <w:r w:rsidRPr="006A7664">
        <w:rPr>
          <w:rFonts w:ascii="Verdana" w:hAnsi="Verdana"/>
          <w:b/>
          <w:sz w:val="20"/>
          <w:szCs w:val="20"/>
        </w:rPr>
        <w:t>CLÁUSULA SEGUNDA – DA EXECUÇÃO</w:t>
      </w:r>
    </w:p>
    <w:p w14:paraId="01443F94" w14:textId="77777777" w:rsidR="00FC1820" w:rsidRPr="006A7664" w:rsidRDefault="00000000">
      <w:pPr>
        <w:jc w:val="both"/>
        <w:rPr>
          <w:rFonts w:ascii="Verdana" w:hAnsi="Verdana"/>
        </w:rPr>
      </w:pPr>
      <w:r w:rsidRPr="006A7664">
        <w:rPr>
          <w:rFonts w:ascii="Verdana" w:hAnsi="Verdana" w:cs="Verdana"/>
          <w:b/>
          <w:iCs/>
        </w:rPr>
        <w:t>2.1 – PRAZO DE EXECUÇÃO</w:t>
      </w:r>
    </w:p>
    <w:p w14:paraId="3247C5E5" w14:textId="77777777" w:rsidR="00FC1820" w:rsidRPr="006A7664" w:rsidRDefault="00000000">
      <w:pPr>
        <w:pStyle w:val="PargrafodaLista"/>
        <w:tabs>
          <w:tab w:val="left" w:pos="0"/>
          <w:tab w:val="left" w:pos="450"/>
        </w:tabs>
        <w:spacing w:after="0" w:line="240" w:lineRule="auto"/>
        <w:ind w:left="0"/>
        <w:jc w:val="both"/>
        <w:rPr>
          <w:rFonts w:ascii="Verdana" w:hAnsi="Verdana"/>
          <w:iCs/>
          <w:sz w:val="20"/>
          <w:szCs w:val="20"/>
        </w:rPr>
      </w:pPr>
      <w:r w:rsidRPr="006A7664">
        <w:rPr>
          <w:rFonts w:ascii="Verdana" w:hAnsi="Verdana"/>
          <w:iCs/>
          <w:sz w:val="20"/>
          <w:szCs w:val="20"/>
        </w:rPr>
        <w:t>2.1.1. O prazo de vigência da contratação será de 12 (doze) meses de acordo com a assinatura contratual e recebimento da Autorização de fornecimento.</w:t>
      </w:r>
    </w:p>
    <w:p w14:paraId="6D2BC84B" w14:textId="7B9F0EF9" w:rsidR="00613367" w:rsidRPr="006A7664" w:rsidRDefault="00613367" w:rsidP="00613367">
      <w:pPr>
        <w:widowControl w:val="0"/>
        <w:spacing w:before="85" w:after="85"/>
        <w:jc w:val="both"/>
        <w:rPr>
          <w:rFonts w:ascii="Verdana" w:hAnsi="Verdana" w:cs="Verdana"/>
        </w:rPr>
      </w:pPr>
      <w:r w:rsidRPr="006A7664">
        <w:rPr>
          <w:rFonts w:ascii="Verdana" w:hAnsi="Verdana" w:cs="Verdana"/>
          <w:b/>
          <w:bCs/>
        </w:rPr>
        <w:t>2.2 PRAZO DE ENTREGA:</w:t>
      </w:r>
    </w:p>
    <w:p w14:paraId="50AB33F8" w14:textId="6AD8C241" w:rsidR="00613367" w:rsidRPr="006A7664" w:rsidRDefault="00613367" w:rsidP="00613367">
      <w:pPr>
        <w:pStyle w:val="PargrafodaLista"/>
        <w:tabs>
          <w:tab w:val="left" w:pos="0"/>
          <w:tab w:val="left" w:pos="450"/>
        </w:tabs>
        <w:spacing w:after="0" w:line="240" w:lineRule="auto"/>
        <w:ind w:left="0"/>
        <w:jc w:val="both"/>
        <w:rPr>
          <w:rFonts w:ascii="Verdana" w:hAnsi="Verdana"/>
          <w:sz w:val="20"/>
          <w:szCs w:val="20"/>
        </w:rPr>
      </w:pPr>
      <w:r w:rsidRPr="006A7664">
        <w:rPr>
          <w:rFonts w:ascii="Verdana" w:hAnsi="Verdana" w:cs="Verdana"/>
          <w:sz w:val="20"/>
          <w:szCs w:val="20"/>
        </w:rPr>
        <w:t>2.2.1 A CONTRATADA deverá obedecer às entregas que serão mensalmente encaminhadas através da Secretaria Municipal de Saúde, onde terão o prazo máximo de 05 (cinco) dias contados a partir da data estabelecida pela Secretaria Municipal de Saúde para realizar as entregas.</w:t>
      </w:r>
    </w:p>
    <w:p w14:paraId="3FE4E841" w14:textId="47FE2026" w:rsidR="006A7664" w:rsidRPr="006A7664" w:rsidRDefault="006A7664" w:rsidP="006A7664">
      <w:pPr>
        <w:widowControl w:val="0"/>
        <w:spacing w:before="85" w:after="85"/>
        <w:jc w:val="both"/>
        <w:rPr>
          <w:rFonts w:ascii="Verdana" w:hAnsi="Verdana" w:cs="Verdana"/>
        </w:rPr>
      </w:pPr>
      <w:r w:rsidRPr="006A7664">
        <w:rPr>
          <w:rFonts w:ascii="Verdana" w:hAnsi="Verdana" w:cs="Verdana"/>
          <w:b/>
          <w:bCs/>
        </w:rPr>
        <w:t>2.3 DO LOCAL DE ENTREGA:</w:t>
      </w:r>
    </w:p>
    <w:p w14:paraId="4BAECFA4" w14:textId="034B333D" w:rsidR="006A7664" w:rsidRPr="006A7664" w:rsidRDefault="006A7664" w:rsidP="006A7664">
      <w:pPr>
        <w:jc w:val="both"/>
        <w:rPr>
          <w:rFonts w:ascii="Verdana" w:hAnsi="Verdana" w:cs="Verdana"/>
        </w:rPr>
      </w:pPr>
      <w:r w:rsidRPr="006A7664">
        <w:rPr>
          <w:rFonts w:ascii="Verdana" w:hAnsi="Verdana" w:cs="Verdana"/>
        </w:rPr>
        <w:t xml:space="preserve">2.3.1 A entrega deverá ocorrer na </w:t>
      </w:r>
      <w:r w:rsidRPr="006A7664">
        <w:rPr>
          <w:rFonts w:ascii="Verdana" w:hAnsi="Verdana" w:cs="Verdana"/>
          <w:bCs/>
        </w:rPr>
        <w:t>FARMÁCIA BÁSICA MUNICIPAL:</w:t>
      </w:r>
      <w:r w:rsidRPr="006A7664">
        <w:rPr>
          <w:rFonts w:ascii="Verdana" w:hAnsi="Verdana" w:cs="Verdana"/>
        </w:rPr>
        <w:t xml:space="preserve"> Rua </w:t>
      </w:r>
      <w:proofErr w:type="spellStart"/>
      <w:r w:rsidRPr="006A7664">
        <w:rPr>
          <w:rFonts w:ascii="Verdana" w:hAnsi="Verdana" w:cs="Verdana"/>
        </w:rPr>
        <w:t>Dr</w:t>
      </w:r>
      <w:proofErr w:type="spellEnd"/>
      <w:r w:rsidRPr="006A7664">
        <w:rPr>
          <w:rFonts w:ascii="Verdana" w:hAnsi="Verdana" w:cs="Verdana"/>
        </w:rPr>
        <w:t>º Fernado Serra nº 221 Bairro: Jardim da Infância. Município de São Gabriel da Palha ES. Cep: 29.780.000, ou seja, segunda a quinta feira no horário de 08 às 16horas e as sextas-feiras no horário de 07 as 13horas.</w:t>
      </w:r>
    </w:p>
    <w:p w14:paraId="0C60B21B" w14:textId="77777777" w:rsidR="006A7664" w:rsidRPr="006A7664" w:rsidRDefault="006A7664" w:rsidP="006A7664">
      <w:pPr>
        <w:jc w:val="both"/>
        <w:rPr>
          <w:rFonts w:ascii="Verdana" w:hAnsi="Verdana" w:cs="Verdana"/>
        </w:rPr>
      </w:pPr>
      <w:r w:rsidRPr="006A7664">
        <w:rPr>
          <w:rFonts w:ascii="Verdana" w:hAnsi="Verdana" w:cs="Verdana"/>
        </w:rPr>
        <w:t>Contato: 27 9 9740 8895</w:t>
      </w:r>
    </w:p>
    <w:p w14:paraId="749D5C05" w14:textId="77777777" w:rsidR="006A7664" w:rsidRPr="006A7664" w:rsidRDefault="006A7664" w:rsidP="006A7664">
      <w:pPr>
        <w:jc w:val="both"/>
        <w:rPr>
          <w:rFonts w:ascii="Verdana" w:hAnsi="Verdana" w:cs="Verdana"/>
        </w:rPr>
      </w:pPr>
      <w:r w:rsidRPr="006A7664">
        <w:rPr>
          <w:rFonts w:ascii="Verdana" w:hAnsi="Verdana" w:cs="Verdana"/>
        </w:rPr>
        <w:t>E-mail: setorcomprassgp@gmail.com</w:t>
      </w:r>
    </w:p>
    <w:p w14:paraId="55A53C6D" w14:textId="77777777" w:rsidR="006A7664" w:rsidRPr="006A7664" w:rsidRDefault="006A7664" w:rsidP="006A7664">
      <w:pPr>
        <w:tabs>
          <w:tab w:val="left" w:pos="508"/>
        </w:tabs>
        <w:jc w:val="both"/>
        <w:rPr>
          <w:rFonts w:ascii="Verdana" w:hAnsi="Verdana" w:cs="Verdana"/>
        </w:rPr>
      </w:pPr>
      <w:r w:rsidRPr="006A7664">
        <w:rPr>
          <w:rFonts w:ascii="Verdana" w:hAnsi="Verdana" w:cs="Verdana"/>
        </w:rPr>
        <w:t>Responsável: Secretaria Municipal de Saúde</w:t>
      </w:r>
    </w:p>
    <w:p w14:paraId="108F6D67" w14:textId="4A88C00C" w:rsidR="00FC1820" w:rsidRPr="006A7664" w:rsidRDefault="00000000" w:rsidP="006A7664">
      <w:pPr>
        <w:tabs>
          <w:tab w:val="left" w:pos="508"/>
        </w:tabs>
        <w:jc w:val="both"/>
        <w:rPr>
          <w:rFonts w:ascii="Verdana" w:hAnsi="Verdana"/>
          <w:b/>
          <w:bCs/>
          <w:iCs/>
        </w:rPr>
      </w:pPr>
      <w:r w:rsidRPr="006A7664">
        <w:rPr>
          <w:rFonts w:ascii="Verdana" w:hAnsi="Verdana"/>
          <w:b/>
          <w:bCs/>
          <w:iCs/>
        </w:rPr>
        <w:t>2.</w:t>
      </w:r>
      <w:r w:rsidR="006A7664" w:rsidRPr="006A7664">
        <w:rPr>
          <w:rFonts w:ascii="Verdana" w:hAnsi="Verdana"/>
          <w:b/>
          <w:bCs/>
          <w:iCs/>
        </w:rPr>
        <w:t>4</w:t>
      </w:r>
      <w:r w:rsidRPr="006A7664">
        <w:rPr>
          <w:rFonts w:ascii="Verdana" w:hAnsi="Verdana"/>
          <w:b/>
          <w:bCs/>
          <w:iCs/>
        </w:rPr>
        <w:t xml:space="preserve"> – DAS CONDIÇÕES DE ENTREGA</w:t>
      </w:r>
    </w:p>
    <w:p w14:paraId="6964D54B" w14:textId="589F3363" w:rsidR="00FC1820" w:rsidRPr="006A7664" w:rsidRDefault="00000000">
      <w:pPr>
        <w:tabs>
          <w:tab w:val="left" w:pos="508"/>
        </w:tabs>
        <w:jc w:val="both"/>
        <w:rPr>
          <w:rFonts w:ascii="Verdana" w:hAnsi="Verdana"/>
        </w:rPr>
      </w:pPr>
      <w:r w:rsidRPr="006A7664">
        <w:rPr>
          <w:rFonts w:ascii="Verdana" w:hAnsi="Verdana"/>
          <w:iCs/>
        </w:rPr>
        <w:t>2.</w:t>
      </w:r>
      <w:r w:rsidR="006A7664" w:rsidRPr="006A7664">
        <w:rPr>
          <w:rFonts w:ascii="Verdana" w:hAnsi="Verdana"/>
          <w:iCs/>
        </w:rPr>
        <w:t>4</w:t>
      </w:r>
      <w:r w:rsidRPr="006A7664">
        <w:rPr>
          <w:rFonts w:ascii="Verdana" w:hAnsi="Verdana"/>
          <w:b/>
          <w:bCs/>
          <w:iCs/>
        </w:rPr>
        <w:t>.</w:t>
      </w:r>
      <w:r w:rsidRPr="006A7664">
        <w:rPr>
          <w:rFonts w:ascii="Verdana" w:hAnsi="Verdana"/>
          <w:iCs/>
        </w:rPr>
        <w:t>1</w:t>
      </w:r>
      <w:r w:rsidRPr="006A7664">
        <w:rPr>
          <w:rFonts w:ascii="Verdana" w:hAnsi="Verdana"/>
          <w:b/>
          <w:bCs/>
          <w:iCs/>
        </w:rPr>
        <w:t xml:space="preserve"> </w:t>
      </w:r>
      <w:r w:rsidRPr="006A7664">
        <w:rPr>
          <w:rFonts w:ascii="Verdana" w:hAnsi="Verdana"/>
          <w:bCs/>
        </w:rPr>
        <w:t>A entrega dos medicamentos será acompanhada e fiscalizada por funcionário da secretaria requisitante, para efeito de posterior verificação de sua conformidade com as especificações constantes no Termo de Referência e na proposta.</w:t>
      </w:r>
    </w:p>
    <w:p w14:paraId="5C578605" w14:textId="3AFCCCF5" w:rsidR="00FC1820" w:rsidRPr="006A7664" w:rsidRDefault="00000000">
      <w:pPr>
        <w:pStyle w:val="Nivel2"/>
        <w:spacing w:before="0" w:after="0" w:line="240" w:lineRule="auto"/>
        <w:rPr>
          <w:rFonts w:ascii="Verdana" w:hAnsi="Verdana"/>
        </w:rPr>
      </w:pPr>
      <w:r w:rsidRPr="006A7664">
        <w:rPr>
          <w:rFonts w:ascii="Verdana" w:hAnsi="Verdana" w:cs="Times New Roman"/>
          <w:color w:val="auto"/>
        </w:rPr>
        <w:lastRenderedPageBreak/>
        <w:t>2.</w:t>
      </w:r>
      <w:r w:rsidR="006A7664" w:rsidRPr="006A7664">
        <w:rPr>
          <w:rFonts w:ascii="Verdana" w:hAnsi="Verdana" w:cs="Times New Roman"/>
          <w:color w:val="auto"/>
        </w:rPr>
        <w:t>4</w:t>
      </w:r>
      <w:r w:rsidRPr="006A7664">
        <w:rPr>
          <w:rFonts w:ascii="Verdana" w:hAnsi="Verdana" w:cs="Times New Roman"/>
          <w:color w:val="auto"/>
        </w:rPr>
        <w:t>.2.</w:t>
      </w:r>
      <w:r w:rsidRPr="006A7664">
        <w:rPr>
          <w:rFonts w:ascii="Verdana" w:hAnsi="Verdana" w:cs="Times New Roman"/>
          <w:bCs/>
          <w:color w:val="auto"/>
        </w:rPr>
        <w:t xml:space="preserve"> </w:t>
      </w:r>
      <w:r w:rsidRPr="006A7664">
        <w:rPr>
          <w:rFonts w:ascii="Verdana" w:hAnsi="Verdana" w:cs="Verdana"/>
          <w:bCs/>
          <w:color w:val="auto"/>
        </w:rPr>
        <w:t>A conferência dos itens deverá ser acompanhada pela farmacêutica Bioquímica responsável pela Farmácia Básica do Município, a fim de zelar pela qualidade e quantidade dos itens a serem adquiridos.</w:t>
      </w:r>
    </w:p>
    <w:p w14:paraId="24BD5D9D" w14:textId="7CF1BFCB" w:rsidR="00FC1820" w:rsidRPr="006A7664" w:rsidRDefault="00000000">
      <w:pPr>
        <w:pStyle w:val="Nivel2"/>
        <w:spacing w:before="0" w:after="0"/>
        <w:rPr>
          <w:rFonts w:ascii="Verdana" w:hAnsi="Verdana" w:cs="Verdana"/>
          <w:bCs/>
          <w:color w:val="auto"/>
        </w:rPr>
      </w:pPr>
      <w:r w:rsidRPr="006A7664">
        <w:rPr>
          <w:rFonts w:ascii="Verdana" w:hAnsi="Verdana" w:cs="Verdana"/>
          <w:bCs/>
          <w:color w:val="auto"/>
        </w:rPr>
        <w:t>2.</w:t>
      </w:r>
      <w:r w:rsidR="006A7664" w:rsidRPr="006A7664">
        <w:rPr>
          <w:rFonts w:ascii="Verdana" w:hAnsi="Verdana" w:cs="Verdana"/>
          <w:bCs/>
          <w:color w:val="auto"/>
        </w:rPr>
        <w:t>4</w:t>
      </w:r>
      <w:r w:rsidRPr="006A7664">
        <w:rPr>
          <w:rFonts w:ascii="Verdana" w:hAnsi="Verdana" w:cs="Verdana"/>
          <w:bCs/>
          <w:color w:val="auto"/>
        </w:rPr>
        <w:t>.3 Os itens poderão ser rejeitados, no todo ou em parte, quando em desacordo com as especificações constantes no ETP, neste Termo de Referência e na respectiva Autorização de Fornecimento, devendo ser substituído imediatamente, no momento da constatação pelo demandante, às suas custas.</w:t>
      </w:r>
    </w:p>
    <w:p w14:paraId="0FBD03D0" w14:textId="027CBD14" w:rsidR="00FC1820" w:rsidRPr="006A7664" w:rsidRDefault="00000000">
      <w:pPr>
        <w:pStyle w:val="PargrafodaLista"/>
        <w:ind w:left="0"/>
        <w:jc w:val="both"/>
        <w:rPr>
          <w:rFonts w:ascii="Verdana" w:hAnsi="Verdana" w:cs="Verdana"/>
          <w:sz w:val="20"/>
          <w:szCs w:val="20"/>
        </w:rPr>
      </w:pPr>
      <w:r w:rsidRPr="006A7664">
        <w:rPr>
          <w:rFonts w:ascii="Verdana" w:hAnsi="Verdana" w:cs="Verdana"/>
          <w:sz w:val="20"/>
          <w:szCs w:val="20"/>
        </w:rPr>
        <w:t>2.</w:t>
      </w:r>
      <w:r w:rsidR="006A7664" w:rsidRPr="006A7664">
        <w:rPr>
          <w:rFonts w:ascii="Verdana" w:hAnsi="Verdana" w:cs="Verdana"/>
          <w:sz w:val="20"/>
          <w:szCs w:val="20"/>
        </w:rPr>
        <w:t>4</w:t>
      </w:r>
      <w:r w:rsidRPr="006A7664">
        <w:rPr>
          <w:rFonts w:ascii="Verdana" w:hAnsi="Verdana" w:cs="Verdana"/>
          <w:sz w:val="20"/>
          <w:szCs w:val="20"/>
        </w:rPr>
        <w:t xml:space="preserve">.4 O recebimento provisório ou definitivo não excluirá a responsabilidade da contratada pelos prejuízos resultantes da incorreta execução do contrato. </w:t>
      </w:r>
    </w:p>
    <w:p w14:paraId="614809BE" w14:textId="516C4916" w:rsidR="00FC1820" w:rsidRPr="006A7664" w:rsidRDefault="00000000">
      <w:pPr>
        <w:pStyle w:val="PargrafodaLista"/>
        <w:ind w:left="0"/>
        <w:jc w:val="both"/>
        <w:rPr>
          <w:rFonts w:ascii="Verdana" w:hAnsi="Verdana" w:cs="Verdana"/>
          <w:sz w:val="20"/>
          <w:szCs w:val="20"/>
        </w:rPr>
      </w:pPr>
      <w:r w:rsidRPr="006A7664">
        <w:rPr>
          <w:rFonts w:ascii="Verdana" w:hAnsi="Verdana" w:cs="Verdana"/>
          <w:iCs/>
          <w:sz w:val="20"/>
          <w:szCs w:val="20"/>
        </w:rPr>
        <w:t>2.</w:t>
      </w:r>
      <w:r w:rsidR="006A7664" w:rsidRPr="006A7664">
        <w:rPr>
          <w:rFonts w:ascii="Verdana" w:hAnsi="Verdana" w:cs="Verdana"/>
          <w:iCs/>
          <w:sz w:val="20"/>
          <w:szCs w:val="20"/>
        </w:rPr>
        <w:t>4</w:t>
      </w:r>
      <w:r w:rsidRPr="006A7664">
        <w:rPr>
          <w:rFonts w:ascii="Verdana" w:hAnsi="Verdana" w:cs="Verdana"/>
          <w:iCs/>
          <w:sz w:val="20"/>
          <w:szCs w:val="20"/>
        </w:rPr>
        <w:t>.5</w:t>
      </w:r>
      <w:r w:rsidRPr="006A7664">
        <w:rPr>
          <w:rFonts w:ascii="Verdana" w:hAnsi="Verdana" w:cs="Times New Roman"/>
          <w:iCs/>
          <w:sz w:val="20"/>
          <w:szCs w:val="20"/>
        </w:rPr>
        <w:t xml:space="preserve"> No caso de recusa da entrega do produto pelo fornecedor, a Administração Pública adotará as providências cabíveis, de cordo com a legislação aplicável, visando sanar problemas por ventura ocorridos.</w:t>
      </w:r>
    </w:p>
    <w:p w14:paraId="65C6E5F8" w14:textId="77777777" w:rsidR="00FC1820" w:rsidRPr="006A7664" w:rsidRDefault="00000000">
      <w:pPr>
        <w:spacing w:line="276" w:lineRule="auto"/>
        <w:jc w:val="both"/>
        <w:rPr>
          <w:rFonts w:ascii="Verdana" w:hAnsi="Verdana"/>
        </w:rPr>
      </w:pPr>
      <w:r w:rsidRPr="006A7664">
        <w:rPr>
          <w:rFonts w:ascii="Verdana" w:hAnsi="Verdana" w:cs="Verdana"/>
          <w:b/>
          <w:u w:val="single"/>
        </w:rPr>
        <w:t>CLÁUSULA TERCEIRA – VALOR DO CONTRATO E PAGAMENTO</w:t>
      </w:r>
    </w:p>
    <w:p w14:paraId="1A713F20" w14:textId="77777777" w:rsidR="00FC1820" w:rsidRPr="006A7664" w:rsidRDefault="00000000">
      <w:pPr>
        <w:pStyle w:val="PargrafodaLista"/>
        <w:tabs>
          <w:tab w:val="left" w:pos="740"/>
        </w:tabs>
        <w:overflowPunct w:val="0"/>
        <w:spacing w:after="0"/>
        <w:ind w:left="0"/>
        <w:jc w:val="both"/>
        <w:textAlignment w:val="auto"/>
        <w:rPr>
          <w:rFonts w:ascii="Verdana" w:hAnsi="Verdana"/>
          <w:sz w:val="20"/>
          <w:szCs w:val="20"/>
        </w:rPr>
      </w:pPr>
      <w:r w:rsidRPr="006A7664">
        <w:rPr>
          <w:rFonts w:ascii="Verdana" w:hAnsi="Verdana" w:cs="Verdana"/>
          <w:b/>
          <w:sz w:val="20"/>
          <w:szCs w:val="20"/>
        </w:rPr>
        <w:t>3.1 –</w:t>
      </w:r>
      <w:r w:rsidRPr="006A7664">
        <w:rPr>
          <w:rFonts w:ascii="Verdana" w:eastAsia="Verdana" w:hAnsi="Verdana" w:cs="Verdana"/>
          <w:sz w:val="20"/>
          <w:szCs w:val="20"/>
        </w:rPr>
        <w:t xml:space="preserve"> Pela entrega do objeto o CONTRATANTE pagará à CONTRATADA, o valor total de R$ ____________, conforme valores a seguir:</w:t>
      </w:r>
    </w:p>
    <w:p w14:paraId="058F74E9" w14:textId="77777777" w:rsidR="00FC1820" w:rsidRPr="006A7664" w:rsidRDefault="00FC1820">
      <w:pPr>
        <w:pStyle w:val="PargrafodaLista"/>
        <w:tabs>
          <w:tab w:val="left" w:pos="434"/>
        </w:tabs>
        <w:overflowPunct w:val="0"/>
        <w:spacing w:after="0"/>
        <w:ind w:left="0"/>
        <w:jc w:val="both"/>
        <w:textAlignment w:val="auto"/>
        <w:rPr>
          <w:rFonts w:ascii="Verdana" w:hAnsi="Verdana"/>
          <w:sz w:val="20"/>
          <w:szCs w:val="20"/>
        </w:rPr>
      </w:pPr>
    </w:p>
    <w:tbl>
      <w:tblPr>
        <w:tblW w:w="9247" w:type="dxa"/>
        <w:tblInd w:w="92" w:type="dxa"/>
        <w:tblLayout w:type="fixed"/>
        <w:tblLook w:val="04A0" w:firstRow="1" w:lastRow="0" w:firstColumn="1" w:lastColumn="0" w:noHBand="0" w:noVBand="1"/>
      </w:tblPr>
      <w:tblGrid>
        <w:gridCol w:w="1068"/>
        <w:gridCol w:w="1130"/>
        <w:gridCol w:w="4146"/>
        <w:gridCol w:w="1355"/>
        <w:gridCol w:w="1548"/>
      </w:tblGrid>
      <w:tr w:rsidR="00FC1820" w:rsidRPr="006A7664" w14:paraId="1363238E" w14:textId="77777777">
        <w:tc>
          <w:tcPr>
            <w:tcW w:w="1068" w:type="dxa"/>
            <w:tcBorders>
              <w:top w:val="single" w:sz="4" w:space="0" w:color="000000"/>
              <w:left w:val="single" w:sz="4" w:space="0" w:color="000000"/>
              <w:bottom w:val="single" w:sz="4" w:space="0" w:color="000000"/>
            </w:tcBorders>
            <w:vAlign w:val="center"/>
          </w:tcPr>
          <w:p w14:paraId="6B84D0A7" w14:textId="77777777" w:rsidR="00FC1820" w:rsidRPr="006A7664" w:rsidRDefault="00000000">
            <w:pPr>
              <w:widowControl w:val="0"/>
              <w:spacing w:line="276" w:lineRule="auto"/>
              <w:jc w:val="center"/>
              <w:rPr>
                <w:rFonts w:ascii="Verdana" w:hAnsi="Verdana"/>
              </w:rPr>
            </w:pPr>
            <w:r w:rsidRPr="006A7664">
              <w:rPr>
                <w:rFonts w:ascii="Verdana" w:hAnsi="Verdana" w:cs="Verdana"/>
                <w:b/>
              </w:rPr>
              <w:t>Quant.</w:t>
            </w:r>
          </w:p>
        </w:tc>
        <w:tc>
          <w:tcPr>
            <w:tcW w:w="1130" w:type="dxa"/>
            <w:tcBorders>
              <w:top w:val="single" w:sz="4" w:space="0" w:color="000000"/>
              <w:left w:val="single" w:sz="4" w:space="0" w:color="000000"/>
              <w:bottom w:val="single" w:sz="4" w:space="0" w:color="000000"/>
            </w:tcBorders>
            <w:vAlign w:val="center"/>
          </w:tcPr>
          <w:p w14:paraId="614597D8" w14:textId="77777777" w:rsidR="00FC1820" w:rsidRPr="006A7664" w:rsidRDefault="00000000">
            <w:pPr>
              <w:widowControl w:val="0"/>
              <w:spacing w:line="276" w:lineRule="auto"/>
              <w:jc w:val="center"/>
              <w:rPr>
                <w:rFonts w:ascii="Verdana" w:hAnsi="Verdana"/>
              </w:rPr>
            </w:pPr>
            <w:r w:rsidRPr="006A7664">
              <w:rPr>
                <w:rFonts w:ascii="Verdana" w:hAnsi="Verdana"/>
                <w:b/>
                <w:bCs/>
              </w:rPr>
              <w:t>Unid.</w:t>
            </w:r>
          </w:p>
        </w:tc>
        <w:tc>
          <w:tcPr>
            <w:tcW w:w="4146" w:type="dxa"/>
            <w:tcBorders>
              <w:top w:val="single" w:sz="4" w:space="0" w:color="000000"/>
              <w:left w:val="single" w:sz="4" w:space="0" w:color="000000"/>
              <w:bottom w:val="single" w:sz="4" w:space="0" w:color="000000"/>
            </w:tcBorders>
            <w:vAlign w:val="center"/>
          </w:tcPr>
          <w:p w14:paraId="45DF1901" w14:textId="77777777" w:rsidR="00FC1820" w:rsidRPr="006A7664" w:rsidRDefault="00000000">
            <w:pPr>
              <w:widowControl w:val="0"/>
              <w:spacing w:line="276" w:lineRule="auto"/>
              <w:jc w:val="center"/>
              <w:rPr>
                <w:rFonts w:ascii="Verdana" w:hAnsi="Verdana"/>
              </w:rPr>
            </w:pPr>
            <w:r w:rsidRPr="006A7664">
              <w:rPr>
                <w:rFonts w:ascii="Verdana" w:hAnsi="Verdana" w:cs="Verdana"/>
                <w:b/>
                <w:bCs/>
              </w:rPr>
              <w:t>Especificação</w:t>
            </w:r>
          </w:p>
        </w:tc>
        <w:tc>
          <w:tcPr>
            <w:tcW w:w="1355" w:type="dxa"/>
            <w:tcBorders>
              <w:top w:val="single" w:sz="4" w:space="0" w:color="000000"/>
              <w:left w:val="single" w:sz="4" w:space="0" w:color="000000"/>
              <w:bottom w:val="single" w:sz="4" w:space="0" w:color="000000"/>
            </w:tcBorders>
            <w:vAlign w:val="center"/>
          </w:tcPr>
          <w:p w14:paraId="1ACF058B" w14:textId="77777777" w:rsidR="00FC1820" w:rsidRPr="006A7664" w:rsidRDefault="00000000">
            <w:pPr>
              <w:widowControl w:val="0"/>
              <w:spacing w:line="276" w:lineRule="auto"/>
              <w:jc w:val="center"/>
              <w:rPr>
                <w:rFonts w:ascii="Verdana" w:hAnsi="Verdana"/>
              </w:rPr>
            </w:pPr>
            <w:proofErr w:type="spellStart"/>
            <w:r w:rsidRPr="006A7664">
              <w:rPr>
                <w:rFonts w:ascii="Verdana" w:hAnsi="Verdana" w:cs="Verdana"/>
                <w:b/>
                <w:bCs/>
              </w:rPr>
              <w:t>Vlr</w:t>
            </w:r>
            <w:proofErr w:type="spellEnd"/>
            <w:r w:rsidRPr="006A7664">
              <w:rPr>
                <w:rFonts w:ascii="Verdana" w:hAnsi="Verdana" w:cs="Verdana"/>
                <w:b/>
                <w:bCs/>
              </w:rPr>
              <w:t>. Unit.</w:t>
            </w:r>
          </w:p>
        </w:tc>
        <w:tc>
          <w:tcPr>
            <w:tcW w:w="1548" w:type="dxa"/>
            <w:tcBorders>
              <w:top w:val="single" w:sz="4" w:space="0" w:color="000000"/>
              <w:left w:val="single" w:sz="4" w:space="0" w:color="000000"/>
              <w:bottom w:val="single" w:sz="4" w:space="0" w:color="000000"/>
              <w:right w:val="single" w:sz="4" w:space="0" w:color="000000"/>
            </w:tcBorders>
            <w:vAlign w:val="center"/>
          </w:tcPr>
          <w:p w14:paraId="13147898" w14:textId="77777777" w:rsidR="00FC1820" w:rsidRPr="006A7664" w:rsidRDefault="00000000">
            <w:pPr>
              <w:widowControl w:val="0"/>
              <w:spacing w:line="276" w:lineRule="auto"/>
              <w:jc w:val="center"/>
              <w:rPr>
                <w:rFonts w:ascii="Verdana" w:hAnsi="Verdana"/>
              </w:rPr>
            </w:pPr>
            <w:proofErr w:type="spellStart"/>
            <w:r w:rsidRPr="006A7664">
              <w:rPr>
                <w:rFonts w:ascii="Verdana" w:hAnsi="Verdana" w:cs="Verdana"/>
                <w:b/>
                <w:bCs/>
              </w:rPr>
              <w:t>Vlr</w:t>
            </w:r>
            <w:proofErr w:type="spellEnd"/>
            <w:r w:rsidRPr="006A7664">
              <w:rPr>
                <w:rFonts w:ascii="Verdana" w:hAnsi="Verdana" w:cs="Verdana"/>
                <w:b/>
                <w:bCs/>
              </w:rPr>
              <w:t>. Total</w:t>
            </w:r>
          </w:p>
        </w:tc>
      </w:tr>
      <w:tr w:rsidR="00FC1820" w:rsidRPr="006A7664" w14:paraId="4B675E61" w14:textId="77777777">
        <w:tc>
          <w:tcPr>
            <w:tcW w:w="1068" w:type="dxa"/>
            <w:tcBorders>
              <w:top w:val="single" w:sz="4" w:space="0" w:color="000000"/>
              <w:left w:val="single" w:sz="4" w:space="0" w:color="000000"/>
              <w:bottom w:val="single" w:sz="4" w:space="0" w:color="000000"/>
            </w:tcBorders>
          </w:tcPr>
          <w:p w14:paraId="5D57CB3C" w14:textId="77777777" w:rsidR="00FC1820" w:rsidRPr="006A7664" w:rsidRDefault="00FC1820">
            <w:pPr>
              <w:widowControl w:val="0"/>
              <w:snapToGrid w:val="0"/>
              <w:spacing w:line="276" w:lineRule="auto"/>
              <w:jc w:val="both"/>
              <w:rPr>
                <w:rFonts w:ascii="Verdana" w:hAnsi="Verdana"/>
              </w:rPr>
            </w:pPr>
          </w:p>
        </w:tc>
        <w:tc>
          <w:tcPr>
            <w:tcW w:w="1130" w:type="dxa"/>
            <w:tcBorders>
              <w:top w:val="single" w:sz="4" w:space="0" w:color="000000"/>
              <w:left w:val="single" w:sz="4" w:space="0" w:color="000000"/>
              <w:bottom w:val="single" w:sz="4" w:space="0" w:color="000000"/>
            </w:tcBorders>
          </w:tcPr>
          <w:p w14:paraId="0C1CB609" w14:textId="77777777" w:rsidR="00FC1820" w:rsidRPr="006A7664" w:rsidRDefault="00FC1820">
            <w:pPr>
              <w:widowControl w:val="0"/>
              <w:snapToGrid w:val="0"/>
              <w:spacing w:line="276" w:lineRule="auto"/>
              <w:jc w:val="both"/>
              <w:rPr>
                <w:rFonts w:ascii="Verdana" w:hAnsi="Verdana"/>
              </w:rPr>
            </w:pPr>
          </w:p>
        </w:tc>
        <w:tc>
          <w:tcPr>
            <w:tcW w:w="4146" w:type="dxa"/>
            <w:tcBorders>
              <w:top w:val="single" w:sz="4" w:space="0" w:color="000000"/>
              <w:left w:val="single" w:sz="4" w:space="0" w:color="000000"/>
              <w:bottom w:val="single" w:sz="4" w:space="0" w:color="000000"/>
            </w:tcBorders>
            <w:vAlign w:val="center"/>
          </w:tcPr>
          <w:p w14:paraId="448026B3" w14:textId="77777777" w:rsidR="00FC1820" w:rsidRPr="006A7664" w:rsidRDefault="00FC1820">
            <w:pPr>
              <w:widowControl w:val="0"/>
              <w:snapToGrid w:val="0"/>
              <w:spacing w:line="276" w:lineRule="auto"/>
              <w:jc w:val="center"/>
              <w:rPr>
                <w:rFonts w:ascii="Verdana" w:hAnsi="Verdana" w:cs="Verdana"/>
              </w:rPr>
            </w:pPr>
          </w:p>
        </w:tc>
        <w:tc>
          <w:tcPr>
            <w:tcW w:w="1355" w:type="dxa"/>
            <w:tcBorders>
              <w:top w:val="single" w:sz="4" w:space="0" w:color="000000"/>
              <w:left w:val="single" w:sz="4" w:space="0" w:color="000000"/>
              <w:bottom w:val="single" w:sz="4" w:space="0" w:color="000000"/>
            </w:tcBorders>
            <w:vAlign w:val="center"/>
          </w:tcPr>
          <w:p w14:paraId="03597A0C" w14:textId="77777777" w:rsidR="00FC1820" w:rsidRPr="006A7664" w:rsidRDefault="00FC1820">
            <w:pPr>
              <w:widowControl w:val="0"/>
              <w:snapToGrid w:val="0"/>
              <w:spacing w:line="276" w:lineRule="auto"/>
              <w:jc w:val="center"/>
              <w:rPr>
                <w:rFonts w:ascii="Verdana" w:hAnsi="Verdana" w:cs="Verdana"/>
              </w:rPr>
            </w:pPr>
          </w:p>
        </w:tc>
        <w:tc>
          <w:tcPr>
            <w:tcW w:w="1548" w:type="dxa"/>
            <w:tcBorders>
              <w:top w:val="single" w:sz="4" w:space="0" w:color="000000"/>
              <w:left w:val="single" w:sz="4" w:space="0" w:color="000000"/>
              <w:bottom w:val="single" w:sz="4" w:space="0" w:color="000000"/>
              <w:right w:val="single" w:sz="4" w:space="0" w:color="000000"/>
            </w:tcBorders>
            <w:vAlign w:val="center"/>
          </w:tcPr>
          <w:p w14:paraId="1AABC9BF" w14:textId="77777777" w:rsidR="00FC1820" w:rsidRPr="006A7664" w:rsidRDefault="00FC1820">
            <w:pPr>
              <w:widowControl w:val="0"/>
              <w:snapToGrid w:val="0"/>
              <w:spacing w:line="276" w:lineRule="auto"/>
              <w:jc w:val="center"/>
              <w:rPr>
                <w:rFonts w:ascii="Verdana" w:hAnsi="Verdana" w:cs="Verdana"/>
              </w:rPr>
            </w:pPr>
          </w:p>
        </w:tc>
      </w:tr>
    </w:tbl>
    <w:p w14:paraId="579C9FB4" w14:textId="77777777" w:rsidR="00FC1820" w:rsidRPr="006A7664" w:rsidRDefault="00FC1820">
      <w:pPr>
        <w:pStyle w:val="PargrafodaLista"/>
        <w:tabs>
          <w:tab w:val="left" w:pos="434"/>
        </w:tabs>
        <w:overflowPunct w:val="0"/>
        <w:spacing w:after="0"/>
        <w:ind w:left="0"/>
        <w:jc w:val="both"/>
        <w:textAlignment w:val="auto"/>
        <w:rPr>
          <w:rFonts w:ascii="Verdana" w:hAnsi="Verdana"/>
          <w:sz w:val="20"/>
          <w:szCs w:val="20"/>
        </w:rPr>
      </w:pPr>
    </w:p>
    <w:p w14:paraId="2EA7AEE2" w14:textId="77777777" w:rsidR="00FC1820" w:rsidRPr="006A7664" w:rsidRDefault="00000000">
      <w:pPr>
        <w:pStyle w:val="PargrafodaLista"/>
        <w:tabs>
          <w:tab w:val="left" w:pos="434"/>
        </w:tabs>
        <w:overflowPunct w:val="0"/>
        <w:spacing w:after="0"/>
        <w:ind w:left="0"/>
        <w:jc w:val="both"/>
        <w:textAlignment w:val="auto"/>
        <w:rPr>
          <w:rFonts w:ascii="Verdana" w:hAnsi="Verdana"/>
          <w:sz w:val="20"/>
          <w:szCs w:val="20"/>
        </w:rPr>
      </w:pPr>
      <w:r w:rsidRPr="006A7664">
        <w:rPr>
          <w:rFonts w:ascii="Verdana" w:eastAsia="Batang;바탕" w:hAnsi="Verdana" w:cs="Verdana"/>
          <w:b/>
          <w:bCs/>
          <w:sz w:val="20"/>
          <w:szCs w:val="20"/>
        </w:rPr>
        <w:t>3.2</w:t>
      </w:r>
      <w:r w:rsidRPr="006A7664">
        <w:rPr>
          <w:rFonts w:ascii="Verdana" w:eastAsia="Batang;바탕" w:hAnsi="Verdana" w:cs="Verdana"/>
          <w:sz w:val="20"/>
          <w:szCs w:val="20"/>
        </w:rPr>
        <w:t xml:space="preserve"> O pagamento ocorrerá mediante prestação dos serviços, devidamente </w:t>
      </w:r>
      <w:r w:rsidRPr="006A7664">
        <w:rPr>
          <w:rFonts w:ascii="Verdana" w:hAnsi="Verdana" w:cs="Verdana"/>
          <w:sz w:val="20"/>
          <w:szCs w:val="20"/>
        </w:rPr>
        <w:t>certificado/atestado pelo Fiscal do contrato</w:t>
      </w:r>
      <w:r w:rsidRPr="006A7664">
        <w:rPr>
          <w:rFonts w:ascii="Verdana" w:eastAsia="Batang;바탕" w:hAnsi="Verdana" w:cs="Verdana"/>
          <w:sz w:val="20"/>
          <w:szCs w:val="20"/>
        </w:rPr>
        <w:t xml:space="preserve"> e processamento do pagamento, respeitando o rito processual discriminado a seguir:</w:t>
      </w:r>
    </w:p>
    <w:p w14:paraId="71ECDC8E" w14:textId="77777777" w:rsidR="00FC1820" w:rsidRPr="006A7664" w:rsidRDefault="00000000">
      <w:pPr>
        <w:numPr>
          <w:ilvl w:val="0"/>
          <w:numId w:val="4"/>
        </w:numPr>
        <w:tabs>
          <w:tab w:val="left" w:pos="426"/>
          <w:tab w:val="left" w:pos="960"/>
        </w:tabs>
        <w:spacing w:line="276" w:lineRule="auto"/>
        <w:ind w:left="0" w:firstLine="567"/>
        <w:jc w:val="both"/>
        <w:rPr>
          <w:rFonts w:ascii="Verdana" w:hAnsi="Verdana"/>
        </w:rPr>
      </w:pPr>
      <w:r w:rsidRPr="006A7664">
        <w:rPr>
          <w:rFonts w:ascii="Verdana" w:hAnsi="Verdana" w:cs="Verdana"/>
        </w:rPr>
        <w:t>A</w:t>
      </w:r>
      <w:r w:rsidRPr="006A7664">
        <w:rPr>
          <w:rFonts w:ascii="Verdana" w:hAnsi="Verdana" w:cs="Verdana"/>
          <w:b/>
        </w:rPr>
        <w:t xml:space="preserve"> </w:t>
      </w:r>
      <w:r w:rsidRPr="006A7664">
        <w:rPr>
          <w:rFonts w:ascii="Verdana" w:hAnsi="Verdana" w:cs="Verdana"/>
        </w:rPr>
        <w:t>liquidação será feita pela Secretaria Municipal de Saúde, que posteriormente encaminhará ao Departamento de Contabilidade para o processamento legal da despesa necessário ao pagamento a ser feito pelo Departamento de Gestão Financeira e Tesouraria.</w:t>
      </w:r>
    </w:p>
    <w:p w14:paraId="26D6263A" w14:textId="77777777" w:rsidR="00FC1820" w:rsidRPr="006A7664" w:rsidRDefault="00000000">
      <w:pPr>
        <w:numPr>
          <w:ilvl w:val="0"/>
          <w:numId w:val="4"/>
        </w:numPr>
        <w:tabs>
          <w:tab w:val="left" w:pos="426"/>
          <w:tab w:val="left" w:pos="960"/>
        </w:tabs>
        <w:spacing w:line="276" w:lineRule="auto"/>
        <w:ind w:left="0" w:firstLine="567"/>
        <w:jc w:val="both"/>
        <w:rPr>
          <w:rFonts w:ascii="Verdana" w:hAnsi="Verdana"/>
        </w:rPr>
      </w:pPr>
      <w:r w:rsidRPr="006A7664">
        <w:rPr>
          <w:rFonts w:ascii="Verdana" w:hAnsi="Verdana" w:cs="Verdana"/>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w:t>
      </w:r>
    </w:p>
    <w:p w14:paraId="0085559E" w14:textId="77777777" w:rsidR="00FC1820" w:rsidRPr="006A7664" w:rsidRDefault="00000000">
      <w:pPr>
        <w:numPr>
          <w:ilvl w:val="0"/>
          <w:numId w:val="4"/>
        </w:numPr>
        <w:tabs>
          <w:tab w:val="left" w:pos="426"/>
          <w:tab w:val="left" w:pos="960"/>
        </w:tabs>
        <w:spacing w:line="276" w:lineRule="auto"/>
        <w:ind w:left="0" w:firstLine="567"/>
        <w:jc w:val="both"/>
        <w:rPr>
          <w:rFonts w:ascii="Verdana" w:hAnsi="Verdana"/>
        </w:rPr>
      </w:pPr>
      <w:r w:rsidRPr="006A7664">
        <w:rPr>
          <w:rFonts w:ascii="Verdana" w:hAnsi="Verdana" w:cs="Verdana"/>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14:paraId="16323A02" w14:textId="77777777" w:rsidR="00FC1820" w:rsidRPr="006A7664" w:rsidRDefault="00000000">
      <w:pPr>
        <w:numPr>
          <w:ilvl w:val="0"/>
          <w:numId w:val="4"/>
        </w:numPr>
        <w:tabs>
          <w:tab w:val="left" w:pos="426"/>
          <w:tab w:val="left" w:pos="960"/>
        </w:tabs>
        <w:spacing w:line="276" w:lineRule="auto"/>
        <w:ind w:left="0" w:firstLine="567"/>
        <w:jc w:val="both"/>
        <w:rPr>
          <w:rFonts w:ascii="Verdana" w:hAnsi="Verdana"/>
        </w:rPr>
      </w:pPr>
      <w:r w:rsidRPr="006A7664">
        <w:rPr>
          <w:rFonts w:ascii="Verdana" w:hAnsi="Verdana" w:cs="Verdana"/>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14:paraId="1FE82DA1" w14:textId="77777777" w:rsidR="00FC1820" w:rsidRPr="006A7664" w:rsidRDefault="00000000">
      <w:pPr>
        <w:numPr>
          <w:ilvl w:val="0"/>
          <w:numId w:val="4"/>
        </w:numPr>
        <w:tabs>
          <w:tab w:val="left" w:pos="426"/>
          <w:tab w:val="left" w:pos="960"/>
        </w:tabs>
        <w:spacing w:line="276" w:lineRule="auto"/>
        <w:ind w:left="0" w:firstLine="567"/>
        <w:jc w:val="both"/>
        <w:rPr>
          <w:rFonts w:ascii="Verdana" w:hAnsi="Verdana"/>
        </w:rPr>
      </w:pPr>
      <w:r w:rsidRPr="006A7664">
        <w:rPr>
          <w:rFonts w:ascii="Verdana" w:hAnsi="Verdana" w:cs="Verdana"/>
        </w:rPr>
        <w:t>A prefeitura procederá com a retenção do percentual de 11% (onze por cento) sobre o valor total do contrato a título de INSS.</w:t>
      </w:r>
    </w:p>
    <w:p w14:paraId="292B42BB" w14:textId="77777777" w:rsidR="00FC1820" w:rsidRPr="006A7664" w:rsidRDefault="00000000">
      <w:pPr>
        <w:numPr>
          <w:ilvl w:val="0"/>
          <w:numId w:val="4"/>
        </w:numPr>
        <w:tabs>
          <w:tab w:val="left" w:pos="426"/>
          <w:tab w:val="left" w:pos="960"/>
        </w:tabs>
        <w:spacing w:line="276" w:lineRule="auto"/>
        <w:ind w:left="0" w:firstLine="567"/>
        <w:jc w:val="both"/>
        <w:rPr>
          <w:rFonts w:ascii="Verdana" w:hAnsi="Verdana"/>
        </w:rPr>
      </w:pPr>
      <w:r w:rsidRPr="006A7664">
        <w:rPr>
          <w:rFonts w:ascii="Verdana" w:hAnsi="Verdana" w:cs="Verdana"/>
        </w:rPr>
        <w:t>A prefeitura procederá com a retenção do percentual de 1,5% (um e meio por cento) sobre o valor total pactuado a título de Imposto de Renda de Pessoa Jurídica.</w:t>
      </w:r>
    </w:p>
    <w:p w14:paraId="7BABDBD4" w14:textId="77777777" w:rsidR="00FC1820" w:rsidRPr="006A7664" w:rsidRDefault="00000000">
      <w:pPr>
        <w:numPr>
          <w:ilvl w:val="0"/>
          <w:numId w:val="4"/>
        </w:numPr>
        <w:tabs>
          <w:tab w:val="left" w:pos="426"/>
          <w:tab w:val="left" w:pos="960"/>
        </w:tabs>
        <w:spacing w:line="276" w:lineRule="auto"/>
        <w:ind w:left="0" w:firstLine="567"/>
        <w:jc w:val="both"/>
        <w:rPr>
          <w:rFonts w:ascii="Verdana" w:hAnsi="Verdana"/>
        </w:rPr>
      </w:pPr>
      <w:r w:rsidRPr="006A7664">
        <w:rPr>
          <w:rFonts w:ascii="Verdana" w:hAnsi="Verdana" w:cs="Verdana"/>
        </w:rPr>
        <w:t>No caso de empresa optante pelo SIMPLES, a retenção será no percentual de 1% (um por cento).</w:t>
      </w:r>
    </w:p>
    <w:p w14:paraId="0B1D5F0C" w14:textId="77777777" w:rsidR="00FC1820" w:rsidRPr="006A7664" w:rsidRDefault="00000000">
      <w:pPr>
        <w:numPr>
          <w:ilvl w:val="0"/>
          <w:numId w:val="4"/>
        </w:numPr>
        <w:tabs>
          <w:tab w:val="left" w:pos="426"/>
          <w:tab w:val="left" w:pos="960"/>
        </w:tabs>
        <w:spacing w:line="276" w:lineRule="auto"/>
        <w:ind w:left="0" w:firstLine="567"/>
        <w:jc w:val="both"/>
        <w:rPr>
          <w:rFonts w:ascii="Verdana" w:hAnsi="Verdana"/>
        </w:rPr>
      </w:pPr>
      <w:r w:rsidRPr="006A7664">
        <w:rPr>
          <w:rFonts w:ascii="Verdana" w:hAnsi="Verdana" w:cs="Verdana"/>
        </w:rPr>
        <w:t>O Município fará a retenção do ISSQN na fonte, no percentual de 3% (três por cento) incidente sobre os serviços prestados.</w:t>
      </w:r>
    </w:p>
    <w:p w14:paraId="00D4175F" w14:textId="77777777" w:rsidR="00FC1820" w:rsidRPr="006A7664" w:rsidRDefault="00000000">
      <w:pPr>
        <w:numPr>
          <w:ilvl w:val="0"/>
          <w:numId w:val="4"/>
        </w:numPr>
        <w:tabs>
          <w:tab w:val="left" w:pos="426"/>
          <w:tab w:val="left" w:pos="960"/>
        </w:tabs>
        <w:spacing w:line="276" w:lineRule="auto"/>
        <w:ind w:left="0" w:firstLine="567"/>
        <w:jc w:val="both"/>
        <w:rPr>
          <w:rFonts w:ascii="Verdana" w:hAnsi="Verdana"/>
        </w:rPr>
      </w:pPr>
      <w:r w:rsidRPr="006A7664">
        <w:rPr>
          <w:rFonts w:ascii="Verdana" w:hAnsi="Verdana" w:cs="Verdana"/>
        </w:rPr>
        <w:t>Ocorrendo erros na apresentação da Nota Fiscal, a mesma será devolvida à Contratada para correção, ficando estabelecido que o prazo para pagamento será contado a partir da data de apresentação da nova fatura devidamente corrigida.</w:t>
      </w:r>
    </w:p>
    <w:p w14:paraId="639139FA" w14:textId="77777777" w:rsidR="00FC1820" w:rsidRPr="006A7664" w:rsidRDefault="00000000">
      <w:pPr>
        <w:numPr>
          <w:ilvl w:val="0"/>
          <w:numId w:val="4"/>
        </w:numPr>
        <w:tabs>
          <w:tab w:val="left" w:pos="426"/>
          <w:tab w:val="left" w:pos="960"/>
        </w:tabs>
        <w:spacing w:line="276" w:lineRule="auto"/>
        <w:ind w:left="0" w:firstLine="567"/>
        <w:jc w:val="both"/>
        <w:rPr>
          <w:rFonts w:ascii="Verdana" w:hAnsi="Verdana"/>
        </w:rPr>
      </w:pPr>
      <w:r w:rsidRPr="006A7664">
        <w:rPr>
          <w:rFonts w:ascii="Verdana" w:hAnsi="Verdana" w:cs="Verdana"/>
        </w:rPr>
        <w:lastRenderedPageBreak/>
        <w:t>No preço deverá estar incluída toda e qualquer despesa, seja relativa a pessoal, impostos, taxas, pedágios, fretes e outras que ocorrerão em virtude da prestação dos serviços, nas condições estipuladas neste contrato</w:t>
      </w:r>
      <w:r w:rsidRPr="006A7664">
        <w:rPr>
          <w:rFonts w:ascii="Verdana" w:eastAsia="Batang;바탕" w:hAnsi="Verdana" w:cs="Verdana"/>
        </w:rPr>
        <w:t>.</w:t>
      </w:r>
    </w:p>
    <w:p w14:paraId="556A1AF0" w14:textId="77777777" w:rsidR="00FC1820" w:rsidRPr="006A7664" w:rsidRDefault="00000000">
      <w:pPr>
        <w:numPr>
          <w:ilvl w:val="0"/>
          <w:numId w:val="4"/>
        </w:numPr>
        <w:tabs>
          <w:tab w:val="left" w:pos="426"/>
          <w:tab w:val="left" w:pos="960"/>
        </w:tabs>
        <w:spacing w:line="276" w:lineRule="auto"/>
        <w:ind w:left="0" w:firstLine="567"/>
        <w:jc w:val="both"/>
        <w:rPr>
          <w:rFonts w:ascii="Verdana" w:hAnsi="Verdana"/>
        </w:rPr>
      </w:pPr>
      <w:r w:rsidRPr="006A7664">
        <w:rPr>
          <w:rFonts w:ascii="Verdana" w:hAnsi="Verdana" w:cs="Verdana"/>
        </w:rPr>
        <w:t>A Prefeitura de São Gabriel da Palha poderá deduzir dos pagamentos importâncias que, a qualquer título, lhe forem devidos pela Contratada, em decorrência de descumprimento contratual.</w:t>
      </w:r>
    </w:p>
    <w:p w14:paraId="62985CCD" w14:textId="77777777" w:rsidR="00FC1820" w:rsidRPr="006A7664" w:rsidRDefault="00000000">
      <w:pPr>
        <w:numPr>
          <w:ilvl w:val="0"/>
          <w:numId w:val="4"/>
        </w:numPr>
        <w:tabs>
          <w:tab w:val="left" w:pos="426"/>
          <w:tab w:val="left" w:pos="960"/>
        </w:tabs>
        <w:spacing w:line="276" w:lineRule="auto"/>
        <w:ind w:left="0" w:firstLine="567"/>
        <w:jc w:val="both"/>
        <w:rPr>
          <w:rFonts w:ascii="Verdana" w:hAnsi="Verdana"/>
        </w:rPr>
      </w:pPr>
      <w:r w:rsidRPr="006A7664">
        <w:rPr>
          <w:rFonts w:ascii="Verdana" w:hAnsi="Verdana" w:cs="Verdana"/>
        </w:rPr>
        <w:t>O pagamento da fatura somente será feito em carteira ou cobrança simples, sendo expressamente vedada a contratada a cobrança ou desconto de duplicatas através da rede bancária ou de terceiros.</w:t>
      </w:r>
    </w:p>
    <w:p w14:paraId="0A2D08BB" w14:textId="77777777" w:rsidR="00FC1820" w:rsidRPr="006A7664" w:rsidRDefault="00000000">
      <w:pPr>
        <w:numPr>
          <w:ilvl w:val="0"/>
          <w:numId w:val="4"/>
        </w:numPr>
        <w:tabs>
          <w:tab w:val="left" w:pos="426"/>
          <w:tab w:val="left" w:pos="960"/>
        </w:tabs>
        <w:spacing w:line="276" w:lineRule="auto"/>
        <w:ind w:left="0" w:firstLine="567"/>
        <w:jc w:val="both"/>
        <w:rPr>
          <w:rFonts w:ascii="Verdana" w:hAnsi="Verdana"/>
        </w:rPr>
      </w:pPr>
      <w:r w:rsidRPr="006A7664">
        <w:rPr>
          <w:rFonts w:ascii="Verdana" w:hAnsi="Verdana" w:cs="Verdana"/>
        </w:rPr>
        <w:t>Para quaisquer pagamentos será exigido o cumprimento das formalidades estabelecidas nesta cláusula.</w:t>
      </w:r>
    </w:p>
    <w:p w14:paraId="7CB4A2C1" w14:textId="77777777" w:rsidR="00FC1820" w:rsidRPr="006A7664" w:rsidRDefault="00FC1820">
      <w:pPr>
        <w:tabs>
          <w:tab w:val="left" w:pos="426"/>
          <w:tab w:val="left" w:pos="900"/>
          <w:tab w:val="left" w:pos="1080"/>
        </w:tabs>
        <w:spacing w:line="276" w:lineRule="auto"/>
        <w:ind w:left="720"/>
        <w:jc w:val="both"/>
        <w:rPr>
          <w:rFonts w:ascii="Verdana" w:hAnsi="Verdana" w:cs="Verdana"/>
        </w:rPr>
      </w:pPr>
    </w:p>
    <w:p w14:paraId="4DAC7910" w14:textId="00A89181" w:rsidR="00FC1820" w:rsidRPr="006A7664" w:rsidRDefault="00000000" w:rsidP="006A7664">
      <w:pPr>
        <w:spacing w:line="276" w:lineRule="auto"/>
        <w:jc w:val="both"/>
        <w:rPr>
          <w:rFonts w:ascii="Verdana" w:hAnsi="Verdana"/>
        </w:rPr>
      </w:pPr>
      <w:r w:rsidRPr="006A7664">
        <w:rPr>
          <w:rFonts w:ascii="Verdana" w:hAnsi="Verdana" w:cs="Verdana"/>
          <w:b/>
          <w:u w:val="single"/>
        </w:rPr>
        <w:t>CLÁUSULA QUARTA – DO REAJUSTE</w:t>
      </w:r>
    </w:p>
    <w:p w14:paraId="42B1719B" w14:textId="77165A38" w:rsidR="00FC1820" w:rsidRDefault="00000000" w:rsidP="006A7664">
      <w:pPr>
        <w:pStyle w:val="Nivel2"/>
        <w:tabs>
          <w:tab w:val="clear" w:pos="0"/>
        </w:tabs>
        <w:spacing w:before="0" w:after="0"/>
        <w:rPr>
          <w:rFonts w:ascii="Verdana" w:hAnsi="Verdana" w:cs="Verdana"/>
        </w:rPr>
      </w:pPr>
      <w:r w:rsidRPr="006A7664">
        <w:rPr>
          <w:rFonts w:ascii="Verdana" w:hAnsi="Verdana" w:cs="Verdana"/>
          <w:b/>
          <w:bCs/>
        </w:rPr>
        <w:t xml:space="preserve">4.1. </w:t>
      </w:r>
      <w:bookmarkStart w:id="1" w:name="_Hlk146015535"/>
      <w:r w:rsidRPr="006A7664">
        <w:rPr>
          <w:rFonts w:ascii="Verdana" w:hAnsi="Verdana" w:cs="Verdana"/>
        </w:rPr>
        <w:t>Os preços inicialmente contratados são fixos e irreajustáveis no prazo de um ano contado da data da apresentação da proposta, em</w:t>
      </w:r>
      <w:r w:rsidRPr="006A7664">
        <w:rPr>
          <w:rFonts w:ascii="Verdana" w:hAnsi="Verdana" w:cs="Verdana"/>
          <w:b/>
          <w:bCs/>
          <w:i/>
          <w:iCs/>
          <w:color w:val="FF0000"/>
        </w:rPr>
        <w:t>__/__/__ (DD/MM/AAAA)</w:t>
      </w:r>
      <w:r w:rsidRPr="006A7664">
        <w:rPr>
          <w:rFonts w:ascii="Verdana" w:hAnsi="Verdana" w:cs="Verdana"/>
        </w:rPr>
        <w:t>.</w:t>
      </w:r>
      <w:bookmarkEnd w:id="1"/>
    </w:p>
    <w:p w14:paraId="696C548F" w14:textId="14806552" w:rsidR="00CD0D65" w:rsidRPr="00CD0D65" w:rsidRDefault="00CD0D65" w:rsidP="00CD0D65">
      <w:pPr>
        <w:pStyle w:val="Nivel2"/>
        <w:spacing w:before="0" w:after="0"/>
        <w:rPr>
          <w:rFonts w:ascii="Verdana" w:hAnsi="Verdana"/>
        </w:rPr>
      </w:pPr>
      <w:r>
        <w:rPr>
          <w:rFonts w:ascii="Verdana" w:hAnsi="Verdana"/>
          <w:b/>
          <w:bCs/>
        </w:rPr>
        <w:t xml:space="preserve">4.2. </w:t>
      </w:r>
      <w:r w:rsidRPr="00CD0D65">
        <w:rPr>
          <w:rFonts w:ascii="Verdana" w:hAnsi="Verdana"/>
        </w:rPr>
        <w:t>Após o interregno de um ano, e independentemente de pedido do contratado, os preços</w:t>
      </w:r>
      <w:r>
        <w:rPr>
          <w:rFonts w:ascii="Verdana" w:hAnsi="Verdana"/>
        </w:rPr>
        <w:t xml:space="preserve"> </w:t>
      </w:r>
      <w:r w:rsidRPr="00CD0D65">
        <w:rPr>
          <w:rFonts w:ascii="Verdana" w:hAnsi="Verdana"/>
        </w:rPr>
        <w:t xml:space="preserve">iniciais serão reajustados, mediante a aplicação, pelo contratante, do Índice </w:t>
      </w:r>
      <w:r>
        <w:rPr>
          <w:rFonts w:ascii="Verdana" w:hAnsi="Verdana"/>
        </w:rPr>
        <w:t>IPCA</w:t>
      </w:r>
      <w:r w:rsidRPr="00CD0D65">
        <w:rPr>
          <w:rFonts w:ascii="Verdana" w:hAnsi="Verdana"/>
        </w:rPr>
        <w:t>, exclusivamente</w:t>
      </w:r>
      <w:r>
        <w:rPr>
          <w:rFonts w:ascii="Verdana" w:hAnsi="Verdana"/>
        </w:rPr>
        <w:t xml:space="preserve"> </w:t>
      </w:r>
      <w:r w:rsidRPr="00CD0D65">
        <w:rPr>
          <w:rFonts w:ascii="Verdana" w:hAnsi="Verdana"/>
        </w:rPr>
        <w:t>para as obrigações iniciadas e concluídas após a ocorrência da anualidade.</w:t>
      </w:r>
    </w:p>
    <w:p w14:paraId="7B9F1A81" w14:textId="67D40FF7" w:rsidR="00CD0D65" w:rsidRPr="00CD0D65" w:rsidRDefault="00CD0D65" w:rsidP="00CD0D65">
      <w:pPr>
        <w:pStyle w:val="Nivel2"/>
        <w:spacing w:before="0" w:after="0"/>
        <w:rPr>
          <w:rFonts w:ascii="Verdana" w:hAnsi="Verdana"/>
        </w:rPr>
      </w:pPr>
      <w:r w:rsidRPr="00CD0D65">
        <w:rPr>
          <w:rFonts w:ascii="Verdana" w:hAnsi="Verdana"/>
          <w:b/>
          <w:bCs/>
        </w:rPr>
        <w:t>4.3.</w:t>
      </w:r>
      <w:r w:rsidRPr="00CD0D65">
        <w:rPr>
          <w:rFonts w:ascii="Verdana" w:hAnsi="Verdana"/>
        </w:rPr>
        <w:t xml:space="preserve"> Nos reajustes subsequentes ao primeiro, o interregno mínimo de um ano será contado a</w:t>
      </w:r>
      <w:r>
        <w:rPr>
          <w:rFonts w:ascii="Verdana" w:hAnsi="Verdana"/>
        </w:rPr>
        <w:t xml:space="preserve"> </w:t>
      </w:r>
      <w:r w:rsidRPr="00CD0D65">
        <w:rPr>
          <w:rFonts w:ascii="Verdana" w:hAnsi="Verdana"/>
        </w:rPr>
        <w:t>partir dos efeitos financeiros do último reajuste.</w:t>
      </w:r>
    </w:p>
    <w:p w14:paraId="11896FF9" w14:textId="2E69201C" w:rsidR="00CD0D65" w:rsidRPr="00CD0D65" w:rsidRDefault="00CD0D65" w:rsidP="00CD0D65">
      <w:pPr>
        <w:pStyle w:val="Nivel2"/>
        <w:spacing w:before="0" w:after="0"/>
        <w:rPr>
          <w:rFonts w:ascii="Verdana" w:hAnsi="Verdana"/>
        </w:rPr>
      </w:pPr>
      <w:r w:rsidRPr="00CD0D65">
        <w:rPr>
          <w:rFonts w:ascii="Verdana" w:hAnsi="Verdana"/>
          <w:b/>
          <w:bCs/>
        </w:rPr>
        <w:t>4.4.</w:t>
      </w:r>
      <w:r w:rsidRPr="00CD0D65">
        <w:rPr>
          <w:rFonts w:ascii="Verdana" w:hAnsi="Verdana"/>
        </w:rPr>
        <w:t xml:space="preserve"> No caso de atraso ou não divulgação do(s) índice (s) de reajustamento, o contratante pagará</w:t>
      </w:r>
      <w:r>
        <w:rPr>
          <w:rFonts w:ascii="Verdana" w:hAnsi="Verdana"/>
        </w:rPr>
        <w:t xml:space="preserve"> </w:t>
      </w:r>
      <w:r w:rsidRPr="00CD0D65">
        <w:rPr>
          <w:rFonts w:ascii="Verdana" w:hAnsi="Verdana"/>
        </w:rPr>
        <w:t>ao contratado a importância calculada pela úl</w:t>
      </w:r>
      <w:r>
        <w:rPr>
          <w:rFonts w:ascii="Verdana" w:eastAsia="Verdana" w:hAnsi="Verdana" w:cs="Verdana"/>
        </w:rPr>
        <w:t>ti</w:t>
      </w:r>
      <w:r w:rsidRPr="00CD0D65">
        <w:rPr>
          <w:rFonts w:ascii="Verdana" w:hAnsi="Verdana"/>
        </w:rPr>
        <w:t>ma variação conhecida, liquidando a diferença</w:t>
      </w:r>
      <w:r>
        <w:rPr>
          <w:rFonts w:ascii="Verdana" w:hAnsi="Verdana"/>
        </w:rPr>
        <w:t xml:space="preserve"> </w:t>
      </w:r>
      <w:r w:rsidRPr="00CD0D65">
        <w:rPr>
          <w:rFonts w:ascii="Verdana" w:hAnsi="Verdana"/>
        </w:rPr>
        <w:t>correspondente tão logo seja(m) divulgado(s) o(s) índice(s) definitivo(s).</w:t>
      </w:r>
    </w:p>
    <w:p w14:paraId="76721771" w14:textId="634536E0" w:rsidR="00CD0D65" w:rsidRPr="00CD0D65" w:rsidRDefault="00CD0D65" w:rsidP="00CD0D65">
      <w:pPr>
        <w:pStyle w:val="Nivel2"/>
        <w:spacing w:before="0" w:after="0"/>
        <w:rPr>
          <w:rFonts w:ascii="Verdana" w:hAnsi="Verdana"/>
        </w:rPr>
      </w:pPr>
      <w:r>
        <w:rPr>
          <w:rFonts w:ascii="Verdana" w:hAnsi="Verdana"/>
          <w:b/>
          <w:bCs/>
        </w:rPr>
        <w:t>4</w:t>
      </w:r>
      <w:r w:rsidRPr="00CD0D65">
        <w:rPr>
          <w:rFonts w:ascii="Verdana" w:hAnsi="Verdana"/>
          <w:b/>
          <w:bCs/>
        </w:rPr>
        <w:t>.5.</w:t>
      </w:r>
      <w:r w:rsidRPr="00CD0D65">
        <w:rPr>
          <w:rFonts w:ascii="Verdana" w:hAnsi="Verdana"/>
        </w:rPr>
        <w:t xml:space="preserve"> Nas aferições finais, o(s) índice(s) u</w:t>
      </w:r>
      <w:r>
        <w:rPr>
          <w:rFonts w:ascii="Verdana" w:hAnsi="Verdana"/>
        </w:rPr>
        <w:t>ti</w:t>
      </w:r>
      <w:r w:rsidRPr="00CD0D65">
        <w:rPr>
          <w:rFonts w:ascii="Verdana" w:hAnsi="Verdana"/>
        </w:rPr>
        <w:t>lizado(s) para reajuste será(</w:t>
      </w:r>
      <w:proofErr w:type="spellStart"/>
      <w:r w:rsidRPr="00CD0D65">
        <w:rPr>
          <w:rFonts w:ascii="Verdana" w:hAnsi="Verdana"/>
        </w:rPr>
        <w:t>ão</w:t>
      </w:r>
      <w:proofErr w:type="spellEnd"/>
      <w:r w:rsidRPr="00CD0D65">
        <w:rPr>
          <w:rFonts w:ascii="Verdana" w:hAnsi="Verdana"/>
        </w:rPr>
        <w:t>), obrigatoriamente, o(s)</w:t>
      </w:r>
      <w:r>
        <w:rPr>
          <w:rFonts w:ascii="Verdana" w:hAnsi="Verdana"/>
        </w:rPr>
        <w:t xml:space="preserve"> </w:t>
      </w:r>
      <w:r w:rsidRPr="00CD0D65">
        <w:rPr>
          <w:rFonts w:ascii="Verdana" w:hAnsi="Verdana"/>
        </w:rPr>
        <w:t>definitivo(s).</w:t>
      </w:r>
    </w:p>
    <w:p w14:paraId="3CDC3485" w14:textId="35175CFD" w:rsidR="00CD0D65" w:rsidRPr="00CD0D65" w:rsidRDefault="00CD0D65" w:rsidP="00CD0D65">
      <w:pPr>
        <w:pStyle w:val="Nivel2"/>
        <w:spacing w:before="0" w:after="0"/>
        <w:rPr>
          <w:rFonts w:ascii="Verdana" w:hAnsi="Verdana"/>
        </w:rPr>
      </w:pPr>
      <w:r w:rsidRPr="00CD0D65">
        <w:rPr>
          <w:rFonts w:ascii="Verdana" w:hAnsi="Verdana"/>
          <w:b/>
          <w:bCs/>
        </w:rPr>
        <w:t>4.6.</w:t>
      </w:r>
      <w:r w:rsidRPr="00CD0D65">
        <w:rPr>
          <w:rFonts w:ascii="Verdana" w:hAnsi="Verdana"/>
        </w:rPr>
        <w:t xml:space="preserve"> Caso o(s) índice(s) estabelecido(s) para reajustamento venha(m) a ser ex</w:t>
      </w:r>
      <w:r>
        <w:rPr>
          <w:rFonts w:ascii="Verdana" w:eastAsia="Verdana" w:hAnsi="Verdana" w:cs="Verdana"/>
        </w:rPr>
        <w:t>ti</w:t>
      </w:r>
      <w:r w:rsidRPr="00CD0D65">
        <w:rPr>
          <w:rFonts w:ascii="Verdana" w:hAnsi="Verdana"/>
        </w:rPr>
        <w:t>nto(s) ou de</w:t>
      </w:r>
      <w:r>
        <w:rPr>
          <w:rFonts w:ascii="Verdana" w:hAnsi="Verdana"/>
        </w:rPr>
        <w:t xml:space="preserve"> </w:t>
      </w:r>
      <w:r w:rsidRPr="00CD0D65">
        <w:rPr>
          <w:rFonts w:ascii="Verdana" w:hAnsi="Verdana"/>
        </w:rPr>
        <w:t>qualquer forma não possa(m) mais ser utilizado(s), será(</w:t>
      </w:r>
      <w:proofErr w:type="spellStart"/>
      <w:r w:rsidRPr="00CD0D65">
        <w:rPr>
          <w:rFonts w:ascii="Verdana" w:hAnsi="Verdana"/>
        </w:rPr>
        <w:t>ão</w:t>
      </w:r>
      <w:proofErr w:type="spellEnd"/>
      <w:r w:rsidRPr="00CD0D65">
        <w:rPr>
          <w:rFonts w:ascii="Verdana" w:hAnsi="Verdana"/>
        </w:rPr>
        <w:t>) adotado(s), em substituição, o(s) que vier(em) a</w:t>
      </w:r>
      <w:r>
        <w:rPr>
          <w:rFonts w:ascii="Verdana" w:hAnsi="Verdana"/>
        </w:rPr>
        <w:t xml:space="preserve"> </w:t>
      </w:r>
      <w:r w:rsidRPr="00CD0D65">
        <w:rPr>
          <w:rFonts w:ascii="Verdana" w:hAnsi="Verdana"/>
        </w:rPr>
        <w:t>ser determinado(s) pela legislação então em vigor.</w:t>
      </w:r>
    </w:p>
    <w:p w14:paraId="7A929099" w14:textId="13F896A8" w:rsidR="00CD0D65" w:rsidRPr="00CD0D65" w:rsidRDefault="00CD0D65" w:rsidP="00CD0D65">
      <w:pPr>
        <w:pStyle w:val="Nivel2"/>
        <w:spacing w:before="0" w:after="0"/>
        <w:rPr>
          <w:rFonts w:ascii="Verdana" w:hAnsi="Verdana"/>
        </w:rPr>
      </w:pPr>
      <w:r>
        <w:rPr>
          <w:rFonts w:ascii="Verdana" w:hAnsi="Verdana"/>
          <w:b/>
          <w:bCs/>
        </w:rPr>
        <w:t>4</w:t>
      </w:r>
      <w:r w:rsidRPr="00CD0D65">
        <w:rPr>
          <w:rFonts w:ascii="Verdana" w:hAnsi="Verdana"/>
          <w:b/>
          <w:bCs/>
        </w:rPr>
        <w:t>.7.</w:t>
      </w:r>
      <w:r w:rsidRPr="00CD0D65">
        <w:rPr>
          <w:rFonts w:ascii="Verdana" w:hAnsi="Verdana"/>
        </w:rPr>
        <w:t xml:space="preserve"> Na ausência de previsão legal quanto ao índice subs</w:t>
      </w:r>
      <w:r>
        <w:rPr>
          <w:rFonts w:ascii="Verdana" w:hAnsi="Verdana"/>
        </w:rPr>
        <w:t>ti</w:t>
      </w:r>
      <w:r w:rsidRPr="00CD0D65">
        <w:rPr>
          <w:rFonts w:ascii="Verdana" w:hAnsi="Verdana"/>
        </w:rPr>
        <w:t>tuto, as partes elegerão novo índice</w:t>
      </w:r>
      <w:r>
        <w:rPr>
          <w:rFonts w:ascii="Verdana" w:hAnsi="Verdana"/>
        </w:rPr>
        <w:t xml:space="preserve"> </w:t>
      </w:r>
      <w:r w:rsidRPr="00CD0D65">
        <w:rPr>
          <w:rFonts w:ascii="Verdana" w:hAnsi="Verdana"/>
        </w:rPr>
        <w:t>oficial, para reajustamento do preço do valor remanescente, por meio de termo aditivo.</w:t>
      </w:r>
    </w:p>
    <w:p w14:paraId="071DC827" w14:textId="347C0501" w:rsidR="006A7664" w:rsidRDefault="00CD0D65" w:rsidP="00CD0D65">
      <w:pPr>
        <w:pStyle w:val="Nivel2"/>
        <w:tabs>
          <w:tab w:val="clear" w:pos="0"/>
        </w:tabs>
        <w:spacing w:before="0" w:after="0"/>
        <w:rPr>
          <w:rFonts w:ascii="Verdana" w:hAnsi="Verdana"/>
        </w:rPr>
      </w:pPr>
      <w:r>
        <w:rPr>
          <w:rFonts w:ascii="Verdana" w:hAnsi="Verdana"/>
          <w:b/>
          <w:bCs/>
        </w:rPr>
        <w:t>4</w:t>
      </w:r>
      <w:r w:rsidRPr="00CD0D65">
        <w:rPr>
          <w:rFonts w:ascii="Verdana" w:hAnsi="Verdana"/>
          <w:b/>
          <w:bCs/>
        </w:rPr>
        <w:t>.8.</w:t>
      </w:r>
      <w:r w:rsidRPr="00CD0D65">
        <w:rPr>
          <w:rFonts w:ascii="Verdana" w:hAnsi="Verdana"/>
        </w:rPr>
        <w:t xml:space="preserve"> O reajuste será realizado por apostilamento.</w:t>
      </w:r>
    </w:p>
    <w:p w14:paraId="0D12BBC2" w14:textId="77777777" w:rsidR="00CD0D65" w:rsidRPr="006A7664" w:rsidRDefault="00CD0D65" w:rsidP="006A7664">
      <w:pPr>
        <w:pStyle w:val="Nivel2"/>
        <w:tabs>
          <w:tab w:val="clear" w:pos="0"/>
        </w:tabs>
        <w:spacing w:before="0" w:after="0"/>
        <w:rPr>
          <w:rFonts w:ascii="Verdana" w:hAnsi="Verdana"/>
        </w:rPr>
      </w:pPr>
    </w:p>
    <w:p w14:paraId="2C60292B" w14:textId="77777777" w:rsidR="00FC1820" w:rsidRPr="006A7664"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line="276" w:lineRule="auto"/>
        <w:jc w:val="both"/>
        <w:rPr>
          <w:rFonts w:ascii="Verdana" w:hAnsi="Verdana"/>
        </w:rPr>
      </w:pPr>
      <w:r w:rsidRPr="006A7664">
        <w:rPr>
          <w:rFonts w:ascii="Verdana" w:hAnsi="Verdana" w:cs="Verdana"/>
          <w:b/>
          <w:u w:val="single"/>
        </w:rPr>
        <w:t xml:space="preserve">CLÁUSULA QUINTA – </w:t>
      </w:r>
      <w:r w:rsidRPr="006A7664">
        <w:rPr>
          <w:rFonts w:ascii="Verdana" w:eastAsia="Batang;바탕" w:hAnsi="Verdana" w:cs="Verdana"/>
          <w:b/>
          <w:u w:val="single"/>
        </w:rPr>
        <w:t>DA DOTAÇÃO ORÇAMENTÁRIA</w:t>
      </w:r>
    </w:p>
    <w:p w14:paraId="001812A5" w14:textId="77777777" w:rsidR="00FC1820" w:rsidRPr="006A7664" w:rsidRDefault="00000000">
      <w:pPr>
        <w:tabs>
          <w:tab w:val="left" w:pos="10348"/>
        </w:tabs>
        <w:spacing w:line="276" w:lineRule="auto"/>
        <w:ind w:right="-1"/>
        <w:jc w:val="both"/>
        <w:rPr>
          <w:rFonts w:ascii="Verdana" w:hAnsi="Verdana" w:cs="Verdana"/>
        </w:rPr>
      </w:pPr>
      <w:r w:rsidRPr="006A7664">
        <w:rPr>
          <w:rFonts w:ascii="Verdana" w:hAnsi="Verdana" w:cs="Verdana"/>
          <w:b/>
        </w:rPr>
        <w:t xml:space="preserve">5.1. </w:t>
      </w:r>
      <w:r w:rsidRPr="006A7664">
        <w:rPr>
          <w:rFonts w:ascii="Verdana" w:hAnsi="Verdana" w:cs="Verdana"/>
        </w:rPr>
        <w:t>As despesas decorrentes desta licitação correrão por conta da seguinte dotação orçamentária.</w:t>
      </w:r>
    </w:p>
    <w:p w14:paraId="368FE403" w14:textId="3EA77AD6" w:rsidR="00FC1820" w:rsidRPr="006A7664" w:rsidRDefault="00000000">
      <w:pPr>
        <w:spacing w:line="276" w:lineRule="auto"/>
        <w:jc w:val="both"/>
        <w:rPr>
          <w:rFonts w:ascii="Verdana" w:hAnsi="Verdana"/>
          <w:b/>
          <w:bCs/>
          <w:u w:val="single"/>
        </w:rPr>
      </w:pPr>
      <w:r w:rsidRPr="006A7664">
        <w:rPr>
          <w:rFonts w:ascii="Verdana" w:hAnsi="Verdana"/>
          <w:b/>
          <w:bCs/>
        </w:rPr>
        <w:t xml:space="preserve">FICHA – FONTE: </w:t>
      </w:r>
      <w:r w:rsidRPr="006A7664">
        <w:rPr>
          <w:rFonts w:ascii="Verdana" w:hAnsi="Verdana"/>
        </w:rPr>
        <w:t>00</w:t>
      </w:r>
      <w:r w:rsidR="00CD0D65">
        <w:rPr>
          <w:rFonts w:ascii="Verdana" w:hAnsi="Verdana"/>
        </w:rPr>
        <w:t>546</w:t>
      </w:r>
      <w:r w:rsidRPr="006A7664">
        <w:rPr>
          <w:rFonts w:ascii="Verdana" w:hAnsi="Verdana"/>
        </w:rPr>
        <w:t>-1500000150000</w:t>
      </w:r>
    </w:p>
    <w:p w14:paraId="492B170A" w14:textId="77777777" w:rsidR="00FC1820" w:rsidRPr="006A7664" w:rsidRDefault="00FC1820">
      <w:pPr>
        <w:spacing w:line="276" w:lineRule="auto"/>
        <w:jc w:val="both"/>
        <w:rPr>
          <w:rFonts w:ascii="Verdana" w:hAnsi="Verdana" w:cs="Verdana"/>
          <w:b/>
          <w:bCs/>
          <w:u w:val="single"/>
        </w:rPr>
      </w:pPr>
    </w:p>
    <w:p w14:paraId="151FBAD8" w14:textId="77777777" w:rsidR="00FC1820" w:rsidRPr="006A7664" w:rsidRDefault="00000000">
      <w:pPr>
        <w:spacing w:line="276" w:lineRule="auto"/>
        <w:jc w:val="both"/>
        <w:rPr>
          <w:rFonts w:ascii="Verdana" w:hAnsi="Verdana"/>
        </w:rPr>
      </w:pPr>
      <w:r w:rsidRPr="006A7664">
        <w:rPr>
          <w:rFonts w:ascii="Verdana" w:hAnsi="Verdana" w:cs="Verdana"/>
          <w:b/>
          <w:u w:val="single"/>
        </w:rPr>
        <w:t>CLÁUSULA SEXTA – VIGÊNCIA</w:t>
      </w:r>
    </w:p>
    <w:p w14:paraId="7D4FACA2" w14:textId="51E6A371" w:rsidR="00FC1820" w:rsidRPr="006A7664" w:rsidRDefault="00000000">
      <w:pPr>
        <w:spacing w:line="276" w:lineRule="auto"/>
        <w:ind w:firstLine="14"/>
        <w:jc w:val="both"/>
        <w:rPr>
          <w:rFonts w:ascii="Verdana" w:hAnsi="Verdana"/>
        </w:rPr>
      </w:pPr>
      <w:r w:rsidRPr="006A7664">
        <w:rPr>
          <w:rFonts w:ascii="Verdana" w:hAnsi="Verdana" w:cs="Verdana"/>
          <w:b/>
        </w:rPr>
        <w:t>6.1.</w:t>
      </w:r>
      <w:r w:rsidRPr="006A7664">
        <w:rPr>
          <w:rFonts w:ascii="Verdana" w:hAnsi="Verdana" w:cs="Verdana"/>
        </w:rPr>
        <w:t xml:space="preserve"> A vigência do contrato será de até 12 (doze) meses, pod</w:t>
      </w:r>
      <w:r w:rsidR="006A7664">
        <w:rPr>
          <w:rFonts w:ascii="Verdana" w:hAnsi="Verdana" w:cs="Verdana"/>
        </w:rPr>
        <w:t>e</w:t>
      </w:r>
      <w:r w:rsidRPr="006A7664">
        <w:rPr>
          <w:rFonts w:ascii="Verdana" w:hAnsi="Verdana" w:cs="Verdana"/>
        </w:rPr>
        <w:t xml:space="preserve">ndo ser prorrogado por igual </w:t>
      </w:r>
      <w:r w:rsidR="006A7664" w:rsidRPr="006A7664">
        <w:rPr>
          <w:rFonts w:ascii="Verdana" w:hAnsi="Verdana" w:cs="Verdana"/>
        </w:rPr>
        <w:t>período</w:t>
      </w:r>
      <w:r w:rsidRPr="006A7664">
        <w:rPr>
          <w:rFonts w:ascii="Verdana" w:hAnsi="Verdana" w:cs="Verdana"/>
        </w:rPr>
        <w:t>.</w:t>
      </w:r>
    </w:p>
    <w:p w14:paraId="749EBD95" w14:textId="77777777" w:rsidR="00FC1820" w:rsidRPr="006A7664" w:rsidRDefault="00000000">
      <w:pPr>
        <w:spacing w:line="276" w:lineRule="auto"/>
        <w:ind w:firstLine="14"/>
        <w:jc w:val="both"/>
        <w:rPr>
          <w:rFonts w:ascii="Verdana" w:hAnsi="Verdana"/>
        </w:rPr>
      </w:pPr>
      <w:r w:rsidRPr="006A7664">
        <w:rPr>
          <w:rFonts w:ascii="Verdana" w:hAnsi="Verdana" w:cs="Verdana"/>
          <w:b/>
        </w:rPr>
        <w:t>6.2.</w:t>
      </w:r>
      <w:r w:rsidRPr="006A7664">
        <w:rPr>
          <w:rFonts w:ascii="Verdana" w:hAnsi="Verdana" w:cs="Verdana"/>
        </w:rPr>
        <w:t xml:space="preserve"> O prazo previsto poderá ser prorrogado exclusivamente a critério da CONTRATANTE se entender ser conveniente para a Administração, nos termos da Lei.</w:t>
      </w:r>
    </w:p>
    <w:p w14:paraId="08DBEB5A" w14:textId="77777777" w:rsidR="00FC1820" w:rsidRPr="006A7664" w:rsidRDefault="00FC1820">
      <w:pPr>
        <w:spacing w:line="276" w:lineRule="auto"/>
        <w:ind w:firstLine="14"/>
        <w:jc w:val="both"/>
        <w:rPr>
          <w:rFonts w:ascii="Verdana" w:hAnsi="Verdana"/>
        </w:rPr>
      </w:pPr>
    </w:p>
    <w:p w14:paraId="77E096A9" w14:textId="77777777" w:rsidR="00FC1820" w:rsidRPr="006A7664" w:rsidRDefault="00000000">
      <w:pPr>
        <w:spacing w:line="276" w:lineRule="auto"/>
        <w:jc w:val="both"/>
        <w:rPr>
          <w:rFonts w:ascii="Verdana" w:hAnsi="Verdana"/>
        </w:rPr>
      </w:pPr>
      <w:r w:rsidRPr="006A7664">
        <w:rPr>
          <w:rFonts w:ascii="Verdana" w:hAnsi="Verdana" w:cs="Verdana"/>
          <w:b/>
          <w:u w:val="single"/>
        </w:rPr>
        <w:t>CLÁUSULA SÉTIMA – OBRIGAÇÕES DA CONTRATADA</w:t>
      </w:r>
    </w:p>
    <w:p w14:paraId="7E00CFB8" w14:textId="77777777" w:rsidR="00FC1820" w:rsidRPr="006A7664" w:rsidRDefault="00000000">
      <w:pPr>
        <w:spacing w:line="276" w:lineRule="auto"/>
        <w:jc w:val="both"/>
        <w:rPr>
          <w:rFonts w:ascii="Verdana" w:hAnsi="Verdana"/>
        </w:rPr>
      </w:pPr>
      <w:r w:rsidRPr="006A7664">
        <w:rPr>
          <w:rFonts w:ascii="Verdana" w:hAnsi="Verdana" w:cs="Verdana"/>
          <w:b/>
        </w:rPr>
        <w:t xml:space="preserve">7.1. </w:t>
      </w:r>
      <w:r w:rsidRPr="006A7664">
        <w:rPr>
          <w:rFonts w:ascii="Verdana" w:hAnsi="Verdana" w:cs="Verdana"/>
        </w:rPr>
        <w:t>Além das obrigações que lhe são comuns e peculiares previstas na lei 14.133/2021, cabe exclusivamente a CONTRATADA:</w:t>
      </w:r>
    </w:p>
    <w:p w14:paraId="002DCFA4" w14:textId="77777777" w:rsidR="00FC1820" w:rsidRPr="006A7664" w:rsidRDefault="00000000">
      <w:pPr>
        <w:jc w:val="both"/>
        <w:rPr>
          <w:rFonts w:ascii="Verdana" w:hAnsi="Verdana"/>
        </w:rPr>
      </w:pPr>
      <w:r w:rsidRPr="006A7664">
        <w:rPr>
          <w:rFonts w:ascii="Verdana" w:hAnsi="Verdana" w:cs="Verdana"/>
          <w:b/>
          <w:bCs/>
          <w:color w:val="000000"/>
        </w:rPr>
        <w:t xml:space="preserve">7.2 </w:t>
      </w:r>
      <w:r w:rsidRPr="006A7664">
        <w:rPr>
          <w:rFonts w:ascii="Verdana" w:hAnsi="Verdana" w:cs="Verdana"/>
          <w:color w:val="000000"/>
        </w:rPr>
        <w:t>Fornecer o objeto, rigorosamente de acordo com as normas e especificações constantes neste Termo de Referência, obedecidos, dentre outros, os critérios e padrões de qualidade predeterminados;</w:t>
      </w:r>
    </w:p>
    <w:p w14:paraId="78837B8D" w14:textId="77777777" w:rsidR="00FC1820" w:rsidRPr="006A7664" w:rsidRDefault="00000000">
      <w:pPr>
        <w:pStyle w:val="PargrafodaLista"/>
        <w:tabs>
          <w:tab w:val="left" w:pos="518"/>
        </w:tabs>
        <w:ind w:left="0"/>
        <w:jc w:val="both"/>
        <w:rPr>
          <w:rFonts w:ascii="Verdana" w:hAnsi="Verdana"/>
          <w:sz w:val="20"/>
          <w:szCs w:val="20"/>
        </w:rPr>
      </w:pPr>
      <w:r w:rsidRPr="006A7664">
        <w:rPr>
          <w:rFonts w:ascii="Verdana" w:hAnsi="Verdana" w:cs="Verdana"/>
          <w:b/>
          <w:bCs/>
          <w:sz w:val="20"/>
          <w:szCs w:val="20"/>
        </w:rPr>
        <w:lastRenderedPageBreak/>
        <w:t>7.3</w:t>
      </w:r>
      <w:r w:rsidRPr="006A7664">
        <w:rPr>
          <w:rFonts w:ascii="Verdana" w:hAnsi="Verdana" w:cs="Verdana"/>
          <w:sz w:val="20"/>
          <w:szCs w:val="20"/>
        </w:rPr>
        <w:t xml:space="preserve"> Respeitar fielmente os prazos de entrega, e no caso de eventual atraso, comunicar ao Setor Administrativo da Secretaria requisitante imediatamente os motivos que impossibilitem o seu cumprimento;</w:t>
      </w:r>
    </w:p>
    <w:p w14:paraId="6727BA2C" w14:textId="77777777" w:rsidR="00FC1820" w:rsidRPr="006A7664" w:rsidRDefault="00000000">
      <w:pPr>
        <w:pStyle w:val="PargrafodaLista"/>
        <w:tabs>
          <w:tab w:val="left" w:pos="518"/>
        </w:tabs>
        <w:ind w:left="0"/>
        <w:jc w:val="both"/>
        <w:rPr>
          <w:rFonts w:ascii="Verdana" w:hAnsi="Verdana"/>
          <w:sz w:val="20"/>
          <w:szCs w:val="20"/>
        </w:rPr>
      </w:pPr>
      <w:r w:rsidRPr="006A7664">
        <w:rPr>
          <w:rFonts w:ascii="Verdana" w:hAnsi="Verdana" w:cs="Verdana"/>
          <w:b/>
          <w:bCs/>
          <w:sz w:val="20"/>
          <w:szCs w:val="20"/>
        </w:rPr>
        <w:t>7.4</w:t>
      </w:r>
      <w:r w:rsidRPr="006A7664">
        <w:rPr>
          <w:rFonts w:ascii="Verdana" w:hAnsi="Verdana" w:cs="Verdana"/>
          <w:sz w:val="20"/>
          <w:szCs w:val="20"/>
        </w:rPr>
        <w:t xml:space="preserve"> Reparar, corrigir, remover, às suas expensas, no todo ou em parte, o(s) material (s) em que se verifique(m) danos em decorrência do transporte, bem como, providenciar a substituição dos mesmos, no prazo máximo de 24 (vinte e quatro) horas contados da notificação que lhe for entregue oficialmente;</w:t>
      </w:r>
    </w:p>
    <w:p w14:paraId="7A1E0C10" w14:textId="77777777" w:rsidR="00FC1820" w:rsidRPr="006A7664" w:rsidRDefault="00000000">
      <w:pPr>
        <w:pStyle w:val="PargrafodaLista"/>
        <w:tabs>
          <w:tab w:val="left" w:pos="518"/>
        </w:tabs>
        <w:ind w:left="0"/>
        <w:jc w:val="both"/>
        <w:rPr>
          <w:rFonts w:ascii="Verdana" w:hAnsi="Verdana"/>
          <w:sz w:val="20"/>
          <w:szCs w:val="20"/>
        </w:rPr>
      </w:pPr>
      <w:r w:rsidRPr="006A7664">
        <w:rPr>
          <w:rFonts w:ascii="Verdana" w:hAnsi="Verdana" w:cs="Verdana"/>
          <w:b/>
          <w:bCs/>
          <w:sz w:val="20"/>
          <w:szCs w:val="20"/>
        </w:rPr>
        <w:t>7.5</w:t>
      </w:r>
      <w:r w:rsidRPr="006A7664">
        <w:rPr>
          <w:rFonts w:ascii="Verdana" w:hAnsi="Verdana" w:cs="Verdana"/>
          <w:sz w:val="20"/>
          <w:szCs w:val="20"/>
        </w:rPr>
        <w:t xml:space="preserve"> Assumir a responsabilidade pelos encargos fiscais, trabalhistas e comerciais resultantes da adjudicação deste objeto;</w:t>
      </w:r>
    </w:p>
    <w:p w14:paraId="6DC1B919" w14:textId="77777777" w:rsidR="00FC1820" w:rsidRPr="006A7664" w:rsidRDefault="00000000">
      <w:pPr>
        <w:pStyle w:val="PargrafodaLista"/>
        <w:tabs>
          <w:tab w:val="left" w:pos="518"/>
        </w:tabs>
        <w:ind w:left="0"/>
        <w:jc w:val="both"/>
        <w:rPr>
          <w:rFonts w:ascii="Verdana" w:hAnsi="Verdana"/>
          <w:sz w:val="20"/>
          <w:szCs w:val="20"/>
        </w:rPr>
      </w:pPr>
      <w:r w:rsidRPr="006A7664">
        <w:rPr>
          <w:rFonts w:ascii="Verdana" w:hAnsi="Verdana" w:cs="Verdana"/>
          <w:b/>
          <w:bCs/>
          <w:sz w:val="20"/>
          <w:szCs w:val="20"/>
        </w:rPr>
        <w:t>7.6</w:t>
      </w:r>
      <w:r w:rsidRPr="006A7664">
        <w:rPr>
          <w:rFonts w:ascii="Verdana" w:hAnsi="Verdana" w:cs="Verdana"/>
          <w:sz w:val="20"/>
          <w:szCs w:val="20"/>
        </w:rPr>
        <w:t xml:space="preserve"> Manter as condições habilitatórias, em especial, no que se refere ao recolhimento dos impostos federais, estaduais e municipais, durante toda a vigência desta aquisição, as quais são de natureza </w:t>
      </w:r>
      <w:proofErr w:type="spellStart"/>
      <w:r w:rsidRPr="006A7664">
        <w:rPr>
          <w:rFonts w:ascii="Verdana" w:hAnsi="Verdana" w:cs="Verdana"/>
          <w:b/>
          <w:i/>
          <w:iCs/>
          <w:sz w:val="20"/>
          <w:szCs w:val="20"/>
          <w:u w:val="single"/>
        </w:rPr>
        <w:t>sine</w:t>
      </w:r>
      <w:proofErr w:type="spellEnd"/>
      <w:r w:rsidRPr="006A7664">
        <w:rPr>
          <w:rFonts w:ascii="Verdana" w:hAnsi="Verdana" w:cs="Verdana"/>
          <w:b/>
          <w:i/>
          <w:iCs/>
          <w:sz w:val="20"/>
          <w:szCs w:val="20"/>
          <w:u w:val="single"/>
        </w:rPr>
        <w:t xml:space="preserve"> </w:t>
      </w:r>
      <w:proofErr w:type="spellStart"/>
      <w:r w:rsidRPr="006A7664">
        <w:rPr>
          <w:rFonts w:ascii="Verdana" w:hAnsi="Verdana" w:cs="Verdana"/>
          <w:b/>
          <w:i/>
          <w:iCs/>
          <w:sz w:val="20"/>
          <w:szCs w:val="20"/>
          <w:u w:val="single"/>
        </w:rPr>
        <w:t>qua</w:t>
      </w:r>
      <w:proofErr w:type="spellEnd"/>
      <w:r w:rsidRPr="006A7664">
        <w:rPr>
          <w:rFonts w:ascii="Verdana" w:hAnsi="Verdana" w:cs="Verdana"/>
          <w:b/>
          <w:i/>
          <w:iCs/>
          <w:sz w:val="20"/>
          <w:szCs w:val="20"/>
          <w:u w:val="single"/>
        </w:rPr>
        <w:t xml:space="preserve"> non</w:t>
      </w:r>
      <w:r w:rsidRPr="006A7664">
        <w:rPr>
          <w:rFonts w:ascii="Verdana" w:hAnsi="Verdana" w:cs="Verdana"/>
          <w:i/>
          <w:iCs/>
          <w:sz w:val="20"/>
          <w:szCs w:val="20"/>
        </w:rPr>
        <w:t xml:space="preserve"> </w:t>
      </w:r>
      <w:r w:rsidRPr="006A7664">
        <w:rPr>
          <w:rFonts w:ascii="Verdana" w:hAnsi="Verdana" w:cs="Verdana"/>
          <w:sz w:val="20"/>
          <w:szCs w:val="20"/>
        </w:rPr>
        <w:t>para a emissão de pagamentos;</w:t>
      </w:r>
    </w:p>
    <w:p w14:paraId="3BE6D484" w14:textId="77777777" w:rsidR="00FC1820" w:rsidRPr="006A7664" w:rsidRDefault="00000000">
      <w:pPr>
        <w:pStyle w:val="PargrafodaLista"/>
        <w:tabs>
          <w:tab w:val="left" w:pos="518"/>
        </w:tabs>
        <w:ind w:left="0"/>
        <w:jc w:val="both"/>
        <w:rPr>
          <w:rFonts w:ascii="Verdana" w:hAnsi="Verdana"/>
          <w:sz w:val="20"/>
          <w:szCs w:val="20"/>
        </w:rPr>
      </w:pPr>
      <w:r w:rsidRPr="006A7664">
        <w:rPr>
          <w:rFonts w:ascii="Verdana" w:hAnsi="Verdana" w:cs="Verdana"/>
          <w:b/>
          <w:bCs/>
          <w:sz w:val="20"/>
          <w:szCs w:val="20"/>
        </w:rPr>
        <w:t xml:space="preserve">7.7 </w:t>
      </w:r>
      <w:r w:rsidRPr="006A7664">
        <w:rPr>
          <w:rFonts w:ascii="Verdana" w:hAnsi="Verdana" w:cs="Verdana"/>
          <w:sz w:val="20"/>
          <w:szCs w:val="20"/>
        </w:rPr>
        <w:t>Responsabilizar-se pela qualidade, quantidade e garantia dos produtos, conforme consta em suas descrições, reservando à requisitante o direito de recusá-los caso não satisfaça aos padrões especificados</w:t>
      </w:r>
      <w:r w:rsidRPr="006A7664">
        <w:rPr>
          <w:rFonts w:ascii="Verdana" w:hAnsi="Verdana" w:cs="Verdana"/>
          <w:iCs/>
          <w:sz w:val="20"/>
          <w:szCs w:val="20"/>
        </w:rPr>
        <w:t>;</w:t>
      </w:r>
    </w:p>
    <w:p w14:paraId="21739D1A" w14:textId="10E72D78" w:rsidR="00FC1820" w:rsidRPr="006A7664" w:rsidRDefault="00000000">
      <w:pPr>
        <w:pStyle w:val="PargrafodaLista"/>
        <w:tabs>
          <w:tab w:val="left" w:pos="518"/>
        </w:tabs>
        <w:ind w:left="0"/>
        <w:jc w:val="both"/>
        <w:rPr>
          <w:rFonts w:ascii="Verdana" w:hAnsi="Verdana"/>
          <w:sz w:val="20"/>
          <w:szCs w:val="20"/>
        </w:rPr>
      </w:pPr>
      <w:r w:rsidRPr="006A7664">
        <w:rPr>
          <w:rFonts w:ascii="Verdana" w:hAnsi="Verdana" w:cs="Verdana"/>
          <w:b/>
          <w:bCs/>
          <w:sz w:val="20"/>
          <w:szCs w:val="20"/>
        </w:rPr>
        <w:t xml:space="preserve">7.8 </w:t>
      </w:r>
      <w:r w:rsidRPr="006A7664">
        <w:rPr>
          <w:rFonts w:ascii="Verdana" w:hAnsi="Verdana" w:cs="Verdana"/>
          <w:sz w:val="20"/>
          <w:szCs w:val="20"/>
        </w:rPr>
        <w:t xml:space="preserve">Atender no prazo de 24 (vinte e quatro) horas as solicitações relativas </w:t>
      </w:r>
      <w:proofErr w:type="gramStart"/>
      <w:r w:rsidRPr="006A7664">
        <w:rPr>
          <w:rFonts w:ascii="Verdana" w:hAnsi="Verdana" w:cs="Verdana"/>
          <w:sz w:val="20"/>
          <w:szCs w:val="20"/>
        </w:rPr>
        <w:t>a</w:t>
      </w:r>
      <w:proofErr w:type="gramEnd"/>
      <w:r w:rsidRPr="006A7664">
        <w:rPr>
          <w:rFonts w:ascii="Verdana" w:hAnsi="Verdana" w:cs="Verdana"/>
          <w:sz w:val="20"/>
          <w:szCs w:val="20"/>
        </w:rPr>
        <w:t xml:space="preserve"> substituição reposição ou troca do fornecimento dos leites que não atendam ao especificado ou ainda que apresentem defeito.</w:t>
      </w:r>
    </w:p>
    <w:p w14:paraId="6B5EBD6B" w14:textId="77777777" w:rsidR="00FC1820" w:rsidRPr="006A7664" w:rsidRDefault="00000000">
      <w:pPr>
        <w:pStyle w:val="PargrafodaLista"/>
        <w:tabs>
          <w:tab w:val="left" w:pos="518"/>
        </w:tabs>
        <w:ind w:left="0"/>
        <w:jc w:val="both"/>
        <w:rPr>
          <w:rFonts w:ascii="Verdana" w:hAnsi="Verdana"/>
          <w:sz w:val="20"/>
          <w:szCs w:val="20"/>
        </w:rPr>
      </w:pPr>
      <w:r w:rsidRPr="006A7664">
        <w:rPr>
          <w:rFonts w:ascii="Verdana" w:hAnsi="Verdana" w:cs="Verdana"/>
          <w:b/>
          <w:bCs/>
          <w:sz w:val="20"/>
          <w:szCs w:val="20"/>
        </w:rPr>
        <w:t>7.9</w:t>
      </w:r>
      <w:r w:rsidRPr="006A7664">
        <w:rPr>
          <w:rFonts w:ascii="Verdana" w:hAnsi="Verdana" w:cs="Verdana"/>
          <w:sz w:val="20"/>
          <w:szCs w:val="20"/>
        </w:rPr>
        <w:t xml:space="preserve"> </w:t>
      </w:r>
      <w:r w:rsidRPr="006A7664">
        <w:rPr>
          <w:rFonts w:ascii="Verdana" w:hAnsi="Verdana" w:cs="Verdana"/>
          <w:bCs/>
          <w:sz w:val="20"/>
          <w:szCs w:val="20"/>
        </w:rPr>
        <w:t>Responsabilizar-se por eventuais ônus decorrentes de omissões ou erros na elaboração de estimativa de custos para o fornecimento do objeto deste Termo de Referência;</w:t>
      </w:r>
    </w:p>
    <w:p w14:paraId="2C959CF2" w14:textId="77777777" w:rsidR="00FC1820" w:rsidRPr="006A7664" w:rsidRDefault="00000000">
      <w:pPr>
        <w:pStyle w:val="PargrafodaLista"/>
        <w:tabs>
          <w:tab w:val="left" w:pos="518"/>
        </w:tabs>
        <w:ind w:left="0"/>
        <w:jc w:val="both"/>
        <w:rPr>
          <w:rFonts w:ascii="Verdana" w:hAnsi="Verdana"/>
          <w:sz w:val="20"/>
          <w:szCs w:val="20"/>
        </w:rPr>
      </w:pPr>
      <w:r w:rsidRPr="006A7664">
        <w:rPr>
          <w:rFonts w:ascii="Verdana" w:hAnsi="Verdana" w:cs="Verdana"/>
          <w:b/>
          <w:bCs/>
          <w:sz w:val="20"/>
          <w:szCs w:val="20"/>
        </w:rPr>
        <w:t xml:space="preserve">7.10 </w:t>
      </w:r>
      <w:r w:rsidRPr="006A7664">
        <w:rPr>
          <w:rFonts w:ascii="Verdana" w:hAnsi="Verdana" w:cs="Verdana"/>
          <w:bCs/>
          <w:sz w:val="20"/>
          <w:szCs w:val="20"/>
        </w:rPr>
        <w:t>Responder pelos danos causados diretamente à Administração Pública ou a terceiros, decorrentes de sua culpa ou dolo, durante o fornecimento do objeto;</w:t>
      </w:r>
    </w:p>
    <w:p w14:paraId="02B2B920" w14:textId="77777777" w:rsidR="00FC1820" w:rsidRPr="006A7664" w:rsidRDefault="00000000">
      <w:pPr>
        <w:pStyle w:val="PargrafodaLista"/>
        <w:tabs>
          <w:tab w:val="left" w:pos="518"/>
        </w:tabs>
        <w:spacing w:after="0"/>
        <w:ind w:left="0"/>
        <w:jc w:val="both"/>
        <w:rPr>
          <w:rFonts w:ascii="Verdana" w:hAnsi="Verdana"/>
          <w:sz w:val="20"/>
          <w:szCs w:val="20"/>
        </w:rPr>
      </w:pPr>
      <w:r w:rsidRPr="006A7664">
        <w:rPr>
          <w:rFonts w:ascii="Verdana" w:hAnsi="Verdana" w:cs="Verdana"/>
          <w:b/>
          <w:bCs/>
          <w:color w:val="000000"/>
          <w:sz w:val="20"/>
          <w:szCs w:val="20"/>
        </w:rPr>
        <w:t xml:space="preserve">7.11 </w:t>
      </w:r>
      <w:r w:rsidRPr="006A7664">
        <w:rPr>
          <w:rFonts w:ascii="Verdana" w:hAnsi="Verdana" w:cs="Verdana"/>
          <w:color w:val="000000"/>
          <w:sz w:val="20"/>
          <w:szCs w:val="20"/>
        </w:rPr>
        <w:t xml:space="preserve">Responder objetivamente por quaisquer danos pessoais ou materiais decorrentes do </w:t>
      </w:r>
      <w:r w:rsidRPr="006A7664">
        <w:rPr>
          <w:rFonts w:ascii="Verdana" w:hAnsi="Verdana" w:cs="Verdana"/>
          <w:bCs/>
          <w:sz w:val="20"/>
          <w:szCs w:val="20"/>
        </w:rPr>
        <w:t>fornecimento</w:t>
      </w:r>
      <w:r w:rsidRPr="006A7664">
        <w:rPr>
          <w:rFonts w:ascii="Verdana" w:hAnsi="Verdana" w:cs="Verdana"/>
          <w:color w:val="000000"/>
          <w:sz w:val="20"/>
          <w:szCs w:val="20"/>
        </w:rPr>
        <w:t xml:space="preserve"> do objeto, seja por vício de fabricação ou por ação ou omissão de seus empregados;</w:t>
      </w:r>
    </w:p>
    <w:p w14:paraId="1D749F7F" w14:textId="77777777" w:rsidR="00FC1820" w:rsidRPr="006A7664" w:rsidRDefault="00FC1820">
      <w:pPr>
        <w:spacing w:line="276" w:lineRule="auto"/>
        <w:jc w:val="both"/>
        <w:rPr>
          <w:rFonts w:ascii="Verdana" w:hAnsi="Verdana" w:cs="Verdana"/>
          <w:b/>
          <w:u w:val="single"/>
        </w:rPr>
      </w:pPr>
    </w:p>
    <w:p w14:paraId="1E179EB0" w14:textId="77777777" w:rsidR="00FC1820" w:rsidRPr="006A7664" w:rsidRDefault="00000000">
      <w:pPr>
        <w:spacing w:line="276" w:lineRule="auto"/>
        <w:jc w:val="both"/>
        <w:rPr>
          <w:rFonts w:ascii="Verdana" w:hAnsi="Verdana"/>
        </w:rPr>
      </w:pPr>
      <w:r w:rsidRPr="006A7664">
        <w:rPr>
          <w:rFonts w:ascii="Verdana" w:hAnsi="Verdana" w:cs="Verdana"/>
          <w:b/>
          <w:u w:val="single"/>
        </w:rPr>
        <w:t>CLÁUSULA OITAVA – OBRIGAÇÕES DA CONTRATANTE</w:t>
      </w:r>
    </w:p>
    <w:p w14:paraId="0B2F7E5D" w14:textId="77777777" w:rsidR="00FC1820" w:rsidRPr="006A7664" w:rsidRDefault="00000000">
      <w:pPr>
        <w:spacing w:line="276" w:lineRule="auto"/>
        <w:jc w:val="both"/>
        <w:rPr>
          <w:rFonts w:ascii="Verdana" w:hAnsi="Verdana" w:cs="Verdana"/>
        </w:rPr>
      </w:pPr>
      <w:r w:rsidRPr="006A7664">
        <w:rPr>
          <w:rFonts w:ascii="Verdana" w:hAnsi="Verdana" w:cs="Verdana"/>
          <w:b/>
        </w:rPr>
        <w:t xml:space="preserve">8.1. </w:t>
      </w:r>
      <w:r w:rsidRPr="006A7664">
        <w:rPr>
          <w:rFonts w:ascii="Verdana" w:hAnsi="Verdana" w:cs="Verdana"/>
        </w:rPr>
        <w:t>Além das obrigações que lhe são comuns e peculiares previstas na lei 14.133/2021 consolidada, cabe exclusivamente a CONTRATANTE:</w:t>
      </w:r>
    </w:p>
    <w:p w14:paraId="380F60A5" w14:textId="0FC81EB3" w:rsidR="00FC1820" w:rsidRPr="006A7664" w:rsidRDefault="00000000">
      <w:pPr>
        <w:jc w:val="both"/>
        <w:rPr>
          <w:rFonts w:ascii="Verdana" w:hAnsi="Verdana"/>
        </w:rPr>
      </w:pPr>
      <w:r w:rsidRPr="006A7664">
        <w:rPr>
          <w:rFonts w:ascii="Verdana" w:hAnsi="Verdana" w:cs="Verdana"/>
          <w:b/>
          <w:color w:val="000000"/>
        </w:rPr>
        <w:t xml:space="preserve">8.2 </w:t>
      </w:r>
      <w:r w:rsidRPr="006A7664">
        <w:rPr>
          <w:rFonts w:ascii="Verdana" w:hAnsi="Verdana" w:cs="Verdana"/>
          <w:color w:val="000000"/>
        </w:rPr>
        <w:t>Além das obrigações que lhe são comuns e peculiares previstas nas leis 14.133/2021 cabe exclusivamente a CONTRATANTE:</w:t>
      </w:r>
    </w:p>
    <w:p w14:paraId="40FB6FE2" w14:textId="0B4E8528" w:rsidR="00FC1820" w:rsidRPr="006A7664" w:rsidRDefault="00000000">
      <w:pPr>
        <w:numPr>
          <w:ilvl w:val="0"/>
          <w:numId w:val="1"/>
        </w:numPr>
        <w:tabs>
          <w:tab w:val="clear" w:pos="720"/>
          <w:tab w:val="left" w:pos="406"/>
          <w:tab w:val="left" w:pos="709"/>
        </w:tabs>
        <w:spacing w:line="276" w:lineRule="auto"/>
        <w:ind w:left="28" w:hanging="28"/>
        <w:jc w:val="both"/>
        <w:textAlignment w:val="auto"/>
        <w:rPr>
          <w:rFonts w:ascii="Verdana" w:hAnsi="Verdana" w:cs="Verdana"/>
        </w:rPr>
      </w:pPr>
      <w:r w:rsidRPr="006A7664">
        <w:rPr>
          <w:rFonts w:ascii="Verdana" w:hAnsi="Verdana" w:cs="Verdana"/>
        </w:rPr>
        <w:t>Acompanhar e coordenar a entrega dos medicamentos, ficando tal atribuição por conta da Farmácia Básica Municipal, que após realizar a conferência dos produtos, encaminhará a Nota Fiscal para o Almoxarifado da Secretaria Municipal de Saúde para proceder com a liquidação do pagamento.</w:t>
      </w:r>
    </w:p>
    <w:p w14:paraId="0900180F" w14:textId="77777777" w:rsidR="00FC1820" w:rsidRPr="006A7664" w:rsidRDefault="00000000">
      <w:pPr>
        <w:numPr>
          <w:ilvl w:val="0"/>
          <w:numId w:val="1"/>
        </w:numPr>
        <w:tabs>
          <w:tab w:val="clear" w:pos="720"/>
          <w:tab w:val="left" w:pos="0"/>
          <w:tab w:val="left" w:pos="392"/>
        </w:tabs>
        <w:spacing w:line="276" w:lineRule="auto"/>
        <w:ind w:left="0" w:firstLine="0"/>
        <w:jc w:val="both"/>
        <w:textAlignment w:val="auto"/>
        <w:rPr>
          <w:rFonts w:ascii="Verdana" w:hAnsi="Verdana" w:cs="Verdana"/>
        </w:rPr>
      </w:pPr>
      <w:r w:rsidRPr="006A7664">
        <w:rPr>
          <w:rFonts w:ascii="Verdana" w:hAnsi="Verdana" w:cs="Verdana"/>
        </w:rPr>
        <w:t>Oferecer todas as informações necessárias para que a contratada possa fornecer o objeto ora pactuado dentro das especificações indicadas;</w:t>
      </w:r>
    </w:p>
    <w:p w14:paraId="63A79A97" w14:textId="77777777" w:rsidR="00FC1820" w:rsidRPr="006A7664" w:rsidRDefault="00000000">
      <w:pPr>
        <w:numPr>
          <w:ilvl w:val="0"/>
          <w:numId w:val="1"/>
        </w:numPr>
        <w:tabs>
          <w:tab w:val="clear" w:pos="720"/>
          <w:tab w:val="left" w:pos="0"/>
          <w:tab w:val="left" w:pos="350"/>
        </w:tabs>
        <w:spacing w:line="276" w:lineRule="auto"/>
        <w:ind w:left="0" w:firstLine="0"/>
        <w:jc w:val="both"/>
        <w:textAlignment w:val="auto"/>
        <w:rPr>
          <w:rFonts w:ascii="Verdana" w:hAnsi="Verdana" w:cs="Verdana"/>
          <w:b/>
          <w:color w:val="000000"/>
        </w:rPr>
      </w:pPr>
      <w:r w:rsidRPr="006A7664">
        <w:rPr>
          <w:rFonts w:ascii="Verdana" w:hAnsi="Verdana" w:cs="Arial"/>
          <w:color w:val="000000"/>
        </w:rPr>
        <w:t>Efetuar os pagamentos, nos termos deste contrato;</w:t>
      </w:r>
    </w:p>
    <w:p w14:paraId="2FE273F7" w14:textId="77777777" w:rsidR="00FC1820" w:rsidRPr="006A7664" w:rsidRDefault="00FC1820">
      <w:pPr>
        <w:spacing w:line="276" w:lineRule="auto"/>
        <w:jc w:val="both"/>
        <w:rPr>
          <w:rFonts w:ascii="Verdana" w:hAnsi="Verdana" w:cs="Verdana"/>
          <w:b/>
          <w:u w:val="single"/>
        </w:rPr>
      </w:pPr>
    </w:p>
    <w:p w14:paraId="1D878DCB" w14:textId="77777777" w:rsidR="00FC1820" w:rsidRPr="006A7664" w:rsidRDefault="00000000">
      <w:pPr>
        <w:spacing w:line="276" w:lineRule="auto"/>
        <w:jc w:val="both"/>
        <w:rPr>
          <w:rFonts w:ascii="Verdana" w:hAnsi="Verdana"/>
        </w:rPr>
      </w:pPr>
      <w:r w:rsidRPr="006A7664">
        <w:rPr>
          <w:rFonts w:ascii="Verdana" w:hAnsi="Verdana" w:cs="Verdana"/>
          <w:b/>
          <w:u w:val="single"/>
        </w:rPr>
        <w:t>CLÁUSULA NONA – DA FISCALIZAÇÃO</w:t>
      </w:r>
    </w:p>
    <w:p w14:paraId="74576E06" w14:textId="77777777" w:rsidR="00FC1820" w:rsidRPr="006A7664" w:rsidRDefault="00000000">
      <w:pPr>
        <w:spacing w:line="276" w:lineRule="auto"/>
        <w:jc w:val="both"/>
        <w:rPr>
          <w:rFonts w:ascii="Verdana" w:hAnsi="Verdana"/>
        </w:rPr>
      </w:pPr>
      <w:r w:rsidRPr="006A7664">
        <w:rPr>
          <w:rFonts w:ascii="Verdana" w:hAnsi="Verdana" w:cs="Arial"/>
          <w:b/>
          <w:bCs/>
          <w:color w:val="000000"/>
        </w:rPr>
        <w:t>9.1</w:t>
      </w:r>
      <w:r w:rsidRPr="006A7664">
        <w:rPr>
          <w:rFonts w:ascii="Verdana" w:hAnsi="Verdana" w:cs="Arial"/>
          <w:color w:val="000000"/>
        </w:rPr>
        <w:t>.</w:t>
      </w:r>
      <w:r w:rsidRPr="006A7664">
        <w:rPr>
          <w:rFonts w:ascii="Verdana" w:hAnsi="Verdana" w:cs="Arial"/>
          <w:b/>
          <w:bCs/>
          <w:color w:val="000000"/>
        </w:rPr>
        <w:t xml:space="preserve"> </w:t>
      </w:r>
      <w:r w:rsidRPr="006A7664">
        <w:rPr>
          <w:rFonts w:ascii="Verdana" w:hAnsi="Verdana" w:cs="Arial"/>
          <w:color w:val="000000"/>
        </w:rPr>
        <w:t>Será designado representante para acompanhar e fiscalizar a execução dos serviços, anotando em registro próprio todas as ocorrências relacionadas com a execução e determinando o que for necessário à regularização de falhas ou defeitos observados.</w:t>
      </w:r>
    </w:p>
    <w:p w14:paraId="5924CEBE" w14:textId="77777777" w:rsidR="00FC1820" w:rsidRPr="006A7664" w:rsidRDefault="00000000">
      <w:pPr>
        <w:spacing w:line="276" w:lineRule="auto"/>
        <w:jc w:val="both"/>
        <w:rPr>
          <w:rFonts w:ascii="Verdana" w:hAnsi="Verdana"/>
        </w:rPr>
      </w:pPr>
      <w:r w:rsidRPr="006A7664">
        <w:rPr>
          <w:rFonts w:ascii="Verdana" w:hAnsi="Verdana"/>
          <w:b/>
          <w:bCs/>
        </w:rPr>
        <w:t>9.2</w:t>
      </w:r>
      <w:r w:rsidRPr="006A7664">
        <w:rPr>
          <w:rFonts w:ascii="Verdana" w:hAnsi="Verdana"/>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14:paraId="741C44E2" w14:textId="77777777" w:rsidR="00FC1820" w:rsidRPr="006A7664" w:rsidRDefault="00000000">
      <w:pPr>
        <w:spacing w:line="276" w:lineRule="auto"/>
        <w:jc w:val="both"/>
        <w:rPr>
          <w:rFonts w:ascii="Verdana" w:hAnsi="Verdana"/>
        </w:rPr>
      </w:pPr>
      <w:r w:rsidRPr="006A7664">
        <w:rPr>
          <w:rFonts w:ascii="Verdana" w:hAnsi="Verdana" w:cs="Arial"/>
          <w:b/>
          <w:bCs/>
          <w:color w:val="000000"/>
        </w:rPr>
        <w:t>9.3</w:t>
      </w:r>
      <w:r w:rsidRPr="006A7664">
        <w:rPr>
          <w:rFonts w:ascii="Verdana" w:hAnsi="Verdana" w:cs="Arial"/>
          <w:color w:val="000000"/>
        </w:rPr>
        <w:t xml:space="preserve">. O representante da Administração anotará em registro próprio todas as ocorrências relacionadas com a execução do contrato, indicando dia, mês e ano, bem como o nome dos funcionários eventualmente envolvidos, determinando o que for necessário à </w:t>
      </w:r>
      <w:r w:rsidRPr="006A7664">
        <w:rPr>
          <w:rFonts w:ascii="Verdana" w:hAnsi="Verdana" w:cs="Arial"/>
          <w:color w:val="000000"/>
        </w:rPr>
        <w:lastRenderedPageBreak/>
        <w:t xml:space="preserve">regularização das falhas ou </w:t>
      </w:r>
      <w:r w:rsidRPr="006A7664">
        <w:rPr>
          <w:rFonts w:ascii="Verdana" w:hAnsi="Verdana"/>
        </w:rPr>
        <w:t>defeitos observados e encaminhando os apontamentos à autoridade competente para as providências cabíveis.</w:t>
      </w:r>
    </w:p>
    <w:p w14:paraId="7B8B8796" w14:textId="77777777" w:rsidR="00FC1820" w:rsidRPr="006A7664" w:rsidRDefault="00000000">
      <w:pPr>
        <w:spacing w:line="276" w:lineRule="auto"/>
        <w:jc w:val="both"/>
        <w:rPr>
          <w:rFonts w:ascii="Verdana" w:hAnsi="Verdana"/>
        </w:rPr>
      </w:pPr>
      <w:r w:rsidRPr="006A7664">
        <w:rPr>
          <w:rFonts w:ascii="Verdana" w:hAnsi="Verdana"/>
          <w:b/>
          <w:bCs/>
        </w:rPr>
        <w:t>9.4</w:t>
      </w:r>
      <w:r w:rsidRPr="006A7664">
        <w:rPr>
          <w:rFonts w:ascii="Verdana" w:hAnsi="Verdana"/>
        </w:rPr>
        <w:t>. No caso de interrupção das entregas, por parte da contratada, o gestor do contrato tomará as providências cabíveis, de acordo com as cláusulas do edital e do contrato.</w:t>
      </w:r>
    </w:p>
    <w:p w14:paraId="32DD7E81" w14:textId="77777777" w:rsidR="00FC1820" w:rsidRPr="006A7664" w:rsidRDefault="00FC1820">
      <w:pPr>
        <w:spacing w:line="276" w:lineRule="auto"/>
        <w:jc w:val="both"/>
        <w:rPr>
          <w:rFonts w:ascii="Verdana" w:hAnsi="Verdana"/>
        </w:rPr>
      </w:pPr>
    </w:p>
    <w:p w14:paraId="764ADBD3" w14:textId="77777777" w:rsidR="00FC1820" w:rsidRPr="006A7664" w:rsidRDefault="00000000">
      <w:pPr>
        <w:spacing w:line="276" w:lineRule="auto"/>
        <w:jc w:val="both"/>
        <w:rPr>
          <w:rFonts w:ascii="Verdana" w:hAnsi="Verdana"/>
        </w:rPr>
      </w:pPr>
      <w:r w:rsidRPr="006A7664">
        <w:rPr>
          <w:rFonts w:ascii="Verdana" w:hAnsi="Verdana" w:cs="Verdana"/>
          <w:b/>
          <w:u w:val="single"/>
        </w:rPr>
        <w:t>CLÁUSULA DÉCIMA – DAS PENALIDADES.</w:t>
      </w:r>
    </w:p>
    <w:p w14:paraId="30E01A00" w14:textId="77777777" w:rsidR="00FC1820" w:rsidRPr="006A7664" w:rsidRDefault="00000000">
      <w:pPr>
        <w:pStyle w:val="Corpodetexto1"/>
        <w:overflowPunct w:val="0"/>
        <w:spacing w:after="0" w:line="276" w:lineRule="auto"/>
        <w:jc w:val="both"/>
        <w:textAlignment w:val="auto"/>
        <w:rPr>
          <w:rFonts w:ascii="Verdana" w:hAnsi="Verdana"/>
        </w:rPr>
      </w:pPr>
      <w:r w:rsidRPr="006A7664">
        <w:rPr>
          <w:rFonts w:ascii="Verdana" w:hAnsi="Verdana" w:cs="Verdana"/>
          <w:b/>
        </w:rPr>
        <w:t xml:space="preserve">10.1 </w:t>
      </w:r>
      <w:r w:rsidRPr="006A7664">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20523EA7" w14:textId="77777777" w:rsidR="00FC1820" w:rsidRPr="006A7664" w:rsidRDefault="00000000">
      <w:pPr>
        <w:spacing w:line="276" w:lineRule="auto"/>
        <w:jc w:val="both"/>
        <w:rPr>
          <w:rFonts w:ascii="Verdana" w:hAnsi="Verdana"/>
        </w:rPr>
      </w:pPr>
      <w:r w:rsidRPr="006A7664">
        <w:rPr>
          <w:rFonts w:ascii="Verdana" w:hAnsi="Verdana" w:cs="Verdana"/>
          <w:b/>
        </w:rPr>
        <w:t xml:space="preserve">10.2 </w:t>
      </w:r>
      <w:r w:rsidRPr="006A7664">
        <w:rPr>
          <w:rFonts w:ascii="Verdana" w:hAnsi="Verdana" w:cs="Verdana"/>
        </w:rPr>
        <w:t xml:space="preserve">Pela inexecução total ou parcial do compromisso assumido, o Município de São Gabriel da Palha poderá aplicar à contratada, garantido o contraditório e ampla defesa, as sanções previstas na </w:t>
      </w:r>
      <w:r w:rsidRPr="006A7664">
        <w:rPr>
          <w:rFonts w:ascii="Verdana" w:eastAsia="Batang;바탕" w:hAnsi="Verdana" w:cs="Verdana"/>
        </w:rPr>
        <w:t>Lei 14.133/2021</w:t>
      </w:r>
      <w:r w:rsidRPr="006A7664">
        <w:rPr>
          <w:rFonts w:ascii="Verdana" w:hAnsi="Verdana" w:cs="Verdana"/>
        </w:rPr>
        <w:t>, bem como multas pecuniárias estabelecidas neste instrumento contratual.</w:t>
      </w:r>
    </w:p>
    <w:p w14:paraId="0E3A5F8B" w14:textId="77777777" w:rsidR="00FC1820" w:rsidRPr="006A7664" w:rsidRDefault="00000000">
      <w:pPr>
        <w:tabs>
          <w:tab w:val="center" w:pos="4419"/>
          <w:tab w:val="right" w:pos="8838"/>
        </w:tabs>
        <w:overflowPunct w:val="0"/>
        <w:spacing w:line="276" w:lineRule="auto"/>
        <w:jc w:val="both"/>
        <w:textAlignment w:val="auto"/>
        <w:rPr>
          <w:rFonts w:ascii="Verdana" w:hAnsi="Verdana"/>
        </w:rPr>
      </w:pPr>
      <w:r w:rsidRPr="006A7664">
        <w:rPr>
          <w:rFonts w:ascii="Verdana" w:hAnsi="Verdana" w:cs="Verdana"/>
          <w:b/>
        </w:rPr>
        <w:t xml:space="preserve">10.3 </w:t>
      </w:r>
      <w:r w:rsidRPr="006A7664">
        <w:rPr>
          <w:rFonts w:ascii="Verdana" w:hAnsi="Verdana" w:cs="Verdana"/>
        </w:rPr>
        <w:t>Os casos de multa obedecerão aos seguintes parâmetros:</w:t>
      </w:r>
    </w:p>
    <w:p w14:paraId="707006EC" w14:textId="77777777" w:rsidR="00FC1820" w:rsidRPr="006A7664" w:rsidRDefault="00000000">
      <w:pPr>
        <w:spacing w:line="276" w:lineRule="auto"/>
        <w:jc w:val="both"/>
        <w:rPr>
          <w:rFonts w:ascii="Verdana" w:hAnsi="Verdana"/>
        </w:rPr>
      </w:pPr>
      <w:r w:rsidRPr="006A7664">
        <w:rPr>
          <w:rFonts w:ascii="Verdana" w:eastAsia="Batang;바탕" w:hAnsi="Verdana" w:cs="Verdana"/>
          <w:b/>
          <w:bCs/>
        </w:rPr>
        <w:t>a)</w:t>
      </w:r>
      <w:r w:rsidRPr="006A7664">
        <w:rPr>
          <w:rFonts w:ascii="Verdana" w:eastAsia="Batang;바탕" w:hAnsi="Verdana" w:cs="Verdana"/>
        </w:rPr>
        <w:t xml:space="preserve"> Para os efeitos do art.156 da Lei nº 14.133/2021, fica estabelecida a multa cominatória de até 10% (dez por cento) sob o valor global do contrato, a ser aplicada em caso de infringência de qualquer das cláusulas contratuais celebradas;</w:t>
      </w:r>
    </w:p>
    <w:p w14:paraId="14C68B1E" w14:textId="77777777" w:rsidR="00FC1820" w:rsidRPr="006A7664" w:rsidRDefault="00000000">
      <w:pPr>
        <w:tabs>
          <w:tab w:val="left" w:pos="993"/>
          <w:tab w:val="left" w:pos="1418"/>
        </w:tabs>
        <w:spacing w:line="276" w:lineRule="auto"/>
        <w:ind w:firstLine="10"/>
        <w:jc w:val="both"/>
        <w:rPr>
          <w:rFonts w:ascii="Verdana" w:hAnsi="Verdana"/>
        </w:rPr>
      </w:pPr>
      <w:r w:rsidRPr="006A7664">
        <w:rPr>
          <w:rFonts w:ascii="Verdana" w:eastAsia="Batang;바탕" w:hAnsi="Verdana" w:cs="Verdana"/>
          <w:b/>
        </w:rPr>
        <w:t>b)</w:t>
      </w:r>
      <w:r w:rsidRPr="006A7664">
        <w:rPr>
          <w:rFonts w:ascii="Verdana" w:eastAsia="Batang;바탕" w:hAnsi="Verdana" w:cs="Verdana"/>
        </w:rPr>
        <w:t xml:space="preserve"> Caso a contratada não venha a cumprir o prazo de entrega pactuado será a ela aplicada a multa de 1% (um por cento) por dia de atraso, estabelecida sobre o valor total do contrato.</w:t>
      </w:r>
    </w:p>
    <w:p w14:paraId="1FD3A949" w14:textId="77777777" w:rsidR="00FC1820" w:rsidRPr="006A7664" w:rsidRDefault="00000000">
      <w:pPr>
        <w:spacing w:line="276" w:lineRule="auto"/>
        <w:jc w:val="both"/>
        <w:rPr>
          <w:rFonts w:ascii="Verdana" w:hAnsi="Verdana"/>
        </w:rPr>
      </w:pPr>
      <w:r w:rsidRPr="006A7664">
        <w:rPr>
          <w:rFonts w:ascii="Verdana" w:eastAsia="Batang;바탕" w:hAnsi="Verdana" w:cs="Verdana"/>
          <w:b/>
          <w:bCs/>
        </w:rPr>
        <w:t>c)</w:t>
      </w:r>
      <w:r w:rsidRPr="006A7664">
        <w:rPr>
          <w:rFonts w:ascii="Verdana" w:eastAsia="Batang;바탕" w:hAnsi="Verdana" w:cs="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16120F84" w14:textId="77777777" w:rsidR="00FC1820" w:rsidRPr="006A7664" w:rsidRDefault="00000000">
      <w:pPr>
        <w:spacing w:line="276" w:lineRule="auto"/>
        <w:jc w:val="both"/>
        <w:rPr>
          <w:rFonts w:ascii="Verdana" w:hAnsi="Verdana"/>
        </w:rPr>
      </w:pPr>
      <w:r w:rsidRPr="006A7664">
        <w:rPr>
          <w:rFonts w:ascii="Verdana" w:hAnsi="Verdana" w:cs="Verdana"/>
          <w:b/>
        </w:rPr>
        <w:t>d)</w:t>
      </w:r>
      <w:r w:rsidRPr="006A7664">
        <w:rPr>
          <w:rFonts w:ascii="Verdana" w:hAnsi="Verdana" w:cs="Verdana"/>
        </w:rPr>
        <w:t xml:space="preserve"> A multa deverá ser recolhida no prazo máximo de 05 (cinco) dias úteis, a contar da data do recebimento da comunicação enviada pelo CONTRATANTE.</w:t>
      </w:r>
    </w:p>
    <w:p w14:paraId="4DEA050F" w14:textId="77777777" w:rsidR="00FC1820" w:rsidRPr="006A7664" w:rsidRDefault="00000000">
      <w:pPr>
        <w:spacing w:line="276" w:lineRule="auto"/>
        <w:jc w:val="both"/>
        <w:rPr>
          <w:rFonts w:ascii="Verdana" w:hAnsi="Verdana"/>
        </w:rPr>
      </w:pPr>
      <w:r w:rsidRPr="006A7664">
        <w:rPr>
          <w:rFonts w:ascii="Verdana" w:hAnsi="Verdana" w:cs="Verdana"/>
          <w:b/>
        </w:rPr>
        <w:t>e)</w:t>
      </w:r>
      <w:r w:rsidRPr="006A7664">
        <w:rPr>
          <w:rFonts w:ascii="Verdana" w:hAnsi="Verdana" w:cs="Verdana"/>
        </w:rPr>
        <w:t xml:space="preserve"> O valor da multa poderá ser descontado do crédito existente em favor da contratada. </w:t>
      </w:r>
    </w:p>
    <w:p w14:paraId="25D0DC94" w14:textId="77777777" w:rsidR="00FC1820" w:rsidRPr="006A7664" w:rsidRDefault="00000000">
      <w:pPr>
        <w:overflowPunct w:val="0"/>
        <w:spacing w:line="276" w:lineRule="auto"/>
        <w:jc w:val="both"/>
        <w:textAlignment w:val="auto"/>
        <w:rPr>
          <w:rFonts w:ascii="Verdana" w:hAnsi="Verdana"/>
        </w:rPr>
      </w:pPr>
      <w:r w:rsidRPr="006A7664">
        <w:rPr>
          <w:rFonts w:ascii="Verdana" w:hAnsi="Verdana" w:cs="Verdana"/>
          <w:b/>
        </w:rPr>
        <w:t>f)</w:t>
      </w:r>
      <w:r w:rsidRPr="006A7664">
        <w:rPr>
          <w:rFonts w:ascii="Verdana" w:hAnsi="Verdana" w:cs="Verdana"/>
        </w:rPr>
        <w:t xml:space="preserve"> As multas e outras sanções aplicadas só poderão ser relevadas motivadamente e por conveniência administrativa.</w:t>
      </w:r>
    </w:p>
    <w:p w14:paraId="58AAE238" w14:textId="77777777" w:rsidR="00FC1820" w:rsidRPr="006A7664" w:rsidRDefault="00000000">
      <w:pPr>
        <w:overflowPunct w:val="0"/>
        <w:spacing w:line="276" w:lineRule="auto"/>
        <w:jc w:val="both"/>
        <w:textAlignment w:val="auto"/>
        <w:rPr>
          <w:rFonts w:ascii="Verdana" w:hAnsi="Verdana"/>
        </w:rPr>
      </w:pPr>
      <w:r w:rsidRPr="006A7664">
        <w:rPr>
          <w:rFonts w:ascii="Verdana" w:hAnsi="Verdana" w:cs="Verdana"/>
          <w:b/>
        </w:rPr>
        <w:t>g)</w:t>
      </w:r>
      <w:r w:rsidRPr="006A7664">
        <w:rPr>
          <w:rFonts w:ascii="Verdana" w:hAnsi="Verdana" w:cs="Verdana"/>
        </w:rPr>
        <w:t xml:space="preserve"> Em qualquer hipótese de aplicação de sanções será assegurado a CONTRATADA o contraditório e ampla defesa.</w:t>
      </w:r>
    </w:p>
    <w:p w14:paraId="2EB570FC" w14:textId="77777777" w:rsidR="00FC1820" w:rsidRPr="006A7664" w:rsidRDefault="00FC1820">
      <w:pPr>
        <w:overflowPunct w:val="0"/>
        <w:spacing w:line="276" w:lineRule="auto"/>
        <w:jc w:val="both"/>
        <w:textAlignment w:val="auto"/>
        <w:rPr>
          <w:rFonts w:ascii="Verdana" w:hAnsi="Verdana"/>
        </w:rPr>
      </w:pPr>
    </w:p>
    <w:p w14:paraId="01BC49F1" w14:textId="77777777" w:rsidR="00FC1820" w:rsidRPr="006A7664" w:rsidRDefault="00000000">
      <w:pPr>
        <w:spacing w:line="276" w:lineRule="auto"/>
        <w:jc w:val="both"/>
        <w:rPr>
          <w:rFonts w:ascii="Verdana" w:hAnsi="Verdana"/>
        </w:rPr>
      </w:pPr>
      <w:r w:rsidRPr="006A7664">
        <w:rPr>
          <w:rFonts w:ascii="Verdana" w:hAnsi="Verdana" w:cs="Verdana"/>
          <w:b/>
          <w:u w:val="single"/>
        </w:rPr>
        <w:t>CLÁUSULA DÉCIMA PRIMEIRA – RESCISÃO DO CONTRATO</w:t>
      </w:r>
    </w:p>
    <w:p w14:paraId="2F6D6696" w14:textId="77777777" w:rsidR="00FC1820" w:rsidRPr="006A7664" w:rsidRDefault="00000000">
      <w:pPr>
        <w:spacing w:line="276" w:lineRule="auto"/>
        <w:jc w:val="both"/>
        <w:rPr>
          <w:rFonts w:ascii="Verdana" w:hAnsi="Verdana"/>
        </w:rPr>
      </w:pPr>
      <w:r w:rsidRPr="006A7664">
        <w:rPr>
          <w:rFonts w:ascii="Verdana" w:hAnsi="Verdana" w:cs="Verdana"/>
          <w:b/>
        </w:rPr>
        <w:t xml:space="preserve">11.1 </w:t>
      </w:r>
      <w:r w:rsidRPr="006A7664">
        <w:rPr>
          <w:rFonts w:ascii="Verdana" w:hAnsi="Verdana" w:cs="Verdana"/>
        </w:rPr>
        <w:t xml:space="preserve">A inexecução total ou parcial do contrato enseja a sua rescisão, com as consequências contratuais e as previstas em lei, bem como a aplicação das multas e outras penalidades previstas neste instrumento e na </w:t>
      </w:r>
      <w:r w:rsidRPr="006A7664">
        <w:rPr>
          <w:rFonts w:ascii="Verdana" w:eastAsia="Batang;바탕" w:hAnsi="Verdana" w:cs="Verdana"/>
        </w:rPr>
        <w:t>Lei 14.133/2021.</w:t>
      </w:r>
    </w:p>
    <w:p w14:paraId="13055FA4" w14:textId="77777777" w:rsidR="00FC1820" w:rsidRPr="006A7664" w:rsidRDefault="00000000">
      <w:pPr>
        <w:spacing w:line="276" w:lineRule="auto"/>
        <w:jc w:val="both"/>
        <w:rPr>
          <w:rFonts w:ascii="Verdana" w:hAnsi="Verdana"/>
        </w:rPr>
      </w:pPr>
      <w:r w:rsidRPr="006A7664">
        <w:rPr>
          <w:rFonts w:ascii="Verdana" w:hAnsi="Verdana" w:cs="Verdana"/>
          <w:b/>
        </w:rPr>
        <w:t>11.1.1</w:t>
      </w:r>
      <w:r w:rsidRPr="006A7664">
        <w:rPr>
          <w:rFonts w:ascii="Verdana" w:hAnsi="Verdana" w:cs="Verdana"/>
        </w:rPr>
        <w:t xml:space="preserve"> </w:t>
      </w:r>
      <w:r w:rsidRPr="006A7664">
        <w:rPr>
          <w:rFonts w:ascii="Verdana" w:hAnsi="Verdana" w:cs="Verdana"/>
          <w:b/>
          <w:u w:val="single"/>
        </w:rPr>
        <w:t>Constitui motivos para rescisão deste contrato:</w:t>
      </w:r>
    </w:p>
    <w:p w14:paraId="5032C435" w14:textId="77777777" w:rsidR="00FC1820" w:rsidRPr="006A7664" w:rsidRDefault="00000000">
      <w:pPr>
        <w:numPr>
          <w:ilvl w:val="0"/>
          <w:numId w:val="6"/>
        </w:numPr>
        <w:tabs>
          <w:tab w:val="clear" w:pos="720"/>
          <w:tab w:val="left" w:pos="1020"/>
        </w:tabs>
        <w:overflowPunct w:val="0"/>
        <w:spacing w:line="276" w:lineRule="auto"/>
        <w:ind w:left="0" w:firstLine="567"/>
        <w:jc w:val="both"/>
        <w:textAlignment w:val="auto"/>
        <w:rPr>
          <w:rFonts w:ascii="Verdana" w:hAnsi="Verdana"/>
        </w:rPr>
      </w:pPr>
      <w:r w:rsidRPr="006A7664">
        <w:rPr>
          <w:rFonts w:ascii="Verdana" w:hAnsi="Verdana" w:cs="Verdana"/>
        </w:rPr>
        <w:t>O não cumprimento de cláusulas contratuais, especificações ou prazos;</w:t>
      </w:r>
    </w:p>
    <w:p w14:paraId="469E16D8" w14:textId="77777777" w:rsidR="00FC1820" w:rsidRPr="006A7664" w:rsidRDefault="00000000">
      <w:pPr>
        <w:numPr>
          <w:ilvl w:val="0"/>
          <w:numId w:val="6"/>
        </w:numPr>
        <w:tabs>
          <w:tab w:val="clear" w:pos="720"/>
          <w:tab w:val="left" w:pos="1020"/>
        </w:tabs>
        <w:overflowPunct w:val="0"/>
        <w:spacing w:line="276" w:lineRule="auto"/>
        <w:ind w:left="0" w:firstLine="567"/>
        <w:jc w:val="both"/>
        <w:textAlignment w:val="auto"/>
        <w:rPr>
          <w:rFonts w:ascii="Verdana" w:hAnsi="Verdana"/>
        </w:rPr>
      </w:pPr>
      <w:r w:rsidRPr="006A7664">
        <w:rPr>
          <w:rFonts w:ascii="Verdana" w:hAnsi="Verdana" w:cs="Verdana"/>
        </w:rPr>
        <w:t>O cumprimento irregular de cláusulas contratuais, especificações ou prazos;</w:t>
      </w:r>
    </w:p>
    <w:p w14:paraId="39DF4465" w14:textId="77777777" w:rsidR="00FC1820" w:rsidRPr="006A7664" w:rsidRDefault="00000000">
      <w:pPr>
        <w:numPr>
          <w:ilvl w:val="0"/>
          <w:numId w:val="6"/>
        </w:numPr>
        <w:tabs>
          <w:tab w:val="clear" w:pos="720"/>
          <w:tab w:val="left" w:pos="1020"/>
        </w:tabs>
        <w:overflowPunct w:val="0"/>
        <w:spacing w:line="276" w:lineRule="auto"/>
        <w:ind w:left="0" w:firstLine="567"/>
        <w:jc w:val="both"/>
        <w:textAlignment w:val="auto"/>
        <w:rPr>
          <w:rFonts w:ascii="Verdana" w:hAnsi="Verdana"/>
        </w:rPr>
      </w:pPr>
      <w:r w:rsidRPr="006A7664">
        <w:rPr>
          <w:rFonts w:ascii="Verdana" w:hAnsi="Verdana" w:cs="Verdana"/>
        </w:rPr>
        <w:t>A subcontratação do seu objeto, sem a devida autorização do CONTRATANTE;</w:t>
      </w:r>
    </w:p>
    <w:p w14:paraId="454FAE0F" w14:textId="77777777" w:rsidR="00FC1820" w:rsidRPr="006A7664" w:rsidRDefault="00000000">
      <w:pPr>
        <w:numPr>
          <w:ilvl w:val="0"/>
          <w:numId w:val="6"/>
        </w:numPr>
        <w:tabs>
          <w:tab w:val="clear" w:pos="720"/>
          <w:tab w:val="left" w:pos="1020"/>
        </w:tabs>
        <w:overflowPunct w:val="0"/>
        <w:spacing w:line="276" w:lineRule="auto"/>
        <w:ind w:left="0" w:firstLine="567"/>
        <w:jc w:val="both"/>
        <w:textAlignment w:val="auto"/>
        <w:rPr>
          <w:rFonts w:ascii="Verdana" w:hAnsi="Verdana"/>
        </w:rPr>
      </w:pPr>
      <w:r w:rsidRPr="006A7664">
        <w:rPr>
          <w:rFonts w:ascii="Verdana" w:hAnsi="Verdana" w:cs="Verdana"/>
        </w:rPr>
        <w:t>A decretação de falência ou instauração de insolvência civil;</w:t>
      </w:r>
    </w:p>
    <w:p w14:paraId="1CD54759" w14:textId="77777777" w:rsidR="00FC1820" w:rsidRPr="006A7664" w:rsidRDefault="00000000">
      <w:pPr>
        <w:numPr>
          <w:ilvl w:val="0"/>
          <w:numId w:val="6"/>
        </w:numPr>
        <w:tabs>
          <w:tab w:val="clear" w:pos="720"/>
          <w:tab w:val="left" w:pos="1020"/>
        </w:tabs>
        <w:overflowPunct w:val="0"/>
        <w:spacing w:line="276" w:lineRule="auto"/>
        <w:ind w:left="0" w:firstLine="567"/>
        <w:jc w:val="both"/>
        <w:textAlignment w:val="auto"/>
        <w:rPr>
          <w:rFonts w:ascii="Verdana" w:hAnsi="Verdana"/>
        </w:rPr>
      </w:pPr>
      <w:r w:rsidRPr="006A7664">
        <w:rPr>
          <w:rFonts w:ascii="Verdana" w:hAnsi="Verdana" w:cs="Verdana"/>
        </w:rPr>
        <w:t>A dissolução da sociedade;</w:t>
      </w:r>
    </w:p>
    <w:p w14:paraId="3D1EE944" w14:textId="77777777" w:rsidR="00FC1820" w:rsidRPr="006A7664" w:rsidRDefault="00000000">
      <w:pPr>
        <w:numPr>
          <w:ilvl w:val="0"/>
          <w:numId w:val="6"/>
        </w:numPr>
        <w:tabs>
          <w:tab w:val="clear" w:pos="720"/>
          <w:tab w:val="left" w:pos="1020"/>
        </w:tabs>
        <w:overflowPunct w:val="0"/>
        <w:spacing w:line="276" w:lineRule="auto"/>
        <w:ind w:left="0" w:firstLine="567"/>
        <w:jc w:val="both"/>
        <w:textAlignment w:val="auto"/>
        <w:rPr>
          <w:rFonts w:ascii="Verdana" w:hAnsi="Verdana"/>
        </w:rPr>
      </w:pPr>
      <w:r w:rsidRPr="006A7664">
        <w:rPr>
          <w:rFonts w:ascii="Verdana" w:hAnsi="Verdana" w:cs="Verdana"/>
        </w:rPr>
        <w:t>A alteração social ou modificação da finalidade ou da estrutura da empresa que, a juízo da CONTRATANTE, prejudique a execução do contrato;</w:t>
      </w:r>
    </w:p>
    <w:p w14:paraId="65E79790" w14:textId="77777777" w:rsidR="00FC1820" w:rsidRPr="006A7664" w:rsidRDefault="00000000">
      <w:pPr>
        <w:numPr>
          <w:ilvl w:val="0"/>
          <w:numId w:val="6"/>
        </w:numPr>
        <w:tabs>
          <w:tab w:val="clear" w:pos="720"/>
          <w:tab w:val="left" w:pos="1020"/>
        </w:tabs>
        <w:overflowPunct w:val="0"/>
        <w:spacing w:line="276" w:lineRule="auto"/>
        <w:ind w:left="0" w:firstLine="567"/>
        <w:jc w:val="both"/>
        <w:textAlignment w:val="auto"/>
        <w:rPr>
          <w:rFonts w:ascii="Verdana" w:hAnsi="Verdana"/>
        </w:rPr>
      </w:pPr>
      <w:r w:rsidRPr="006A7664">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00AE628E" w14:textId="77777777" w:rsidR="00FC1820" w:rsidRPr="006A7664" w:rsidRDefault="00000000">
      <w:pPr>
        <w:numPr>
          <w:ilvl w:val="0"/>
          <w:numId w:val="6"/>
        </w:numPr>
        <w:tabs>
          <w:tab w:val="clear" w:pos="720"/>
          <w:tab w:val="left" w:pos="1020"/>
        </w:tabs>
        <w:overflowPunct w:val="0"/>
        <w:spacing w:line="276" w:lineRule="auto"/>
        <w:ind w:left="0" w:firstLine="567"/>
        <w:jc w:val="both"/>
        <w:textAlignment w:val="auto"/>
        <w:rPr>
          <w:rFonts w:ascii="Verdana" w:hAnsi="Verdana"/>
        </w:rPr>
      </w:pPr>
      <w:r w:rsidRPr="006A7664">
        <w:rPr>
          <w:rFonts w:ascii="Verdana" w:hAnsi="Verdana" w:cs="Verdana"/>
        </w:rPr>
        <w:lastRenderedPageBreak/>
        <w:t>A ocorrência de caso fortuito ou de força maior, regularmente comprovada, impeditiva da execução do contrato;</w:t>
      </w:r>
    </w:p>
    <w:p w14:paraId="3D07A300" w14:textId="77777777" w:rsidR="00FC1820" w:rsidRPr="006A7664" w:rsidRDefault="00000000">
      <w:pPr>
        <w:numPr>
          <w:ilvl w:val="0"/>
          <w:numId w:val="6"/>
        </w:numPr>
        <w:tabs>
          <w:tab w:val="clear" w:pos="720"/>
          <w:tab w:val="left" w:pos="1020"/>
        </w:tabs>
        <w:overflowPunct w:val="0"/>
        <w:spacing w:line="276" w:lineRule="auto"/>
        <w:ind w:left="0" w:firstLine="567"/>
        <w:jc w:val="both"/>
        <w:textAlignment w:val="auto"/>
        <w:rPr>
          <w:rFonts w:ascii="Verdana" w:hAnsi="Verdana"/>
        </w:rPr>
      </w:pPr>
      <w:r w:rsidRPr="006A7664">
        <w:rPr>
          <w:rFonts w:ascii="Verdana" w:hAnsi="Verdana" w:cs="Verdana"/>
        </w:rPr>
        <w:t>A decisão da autoridade competente, relativa à rescisão do contrato, deverá ser precedida de justificativa fundamentada, assegurado o contraditório e a ampla defesa.</w:t>
      </w:r>
    </w:p>
    <w:p w14:paraId="6905006E" w14:textId="77777777" w:rsidR="00FC1820" w:rsidRPr="006A7664" w:rsidRDefault="00000000">
      <w:pPr>
        <w:spacing w:line="276" w:lineRule="auto"/>
        <w:jc w:val="both"/>
        <w:rPr>
          <w:rFonts w:ascii="Verdana" w:hAnsi="Verdana"/>
        </w:rPr>
      </w:pPr>
      <w:r w:rsidRPr="006A7664">
        <w:rPr>
          <w:rFonts w:ascii="Verdana" w:hAnsi="Verdana" w:cs="Verdana"/>
          <w:b/>
        </w:rPr>
        <w:t xml:space="preserve">11.1.2 </w:t>
      </w:r>
      <w:r w:rsidRPr="006A7664">
        <w:rPr>
          <w:rFonts w:ascii="Verdana" w:hAnsi="Verdana" w:cs="Verdana"/>
        </w:rPr>
        <w:t>A rescisão do contrato poderá ser:</w:t>
      </w:r>
    </w:p>
    <w:p w14:paraId="7FEE618F" w14:textId="77777777" w:rsidR="00FC1820" w:rsidRPr="006A7664" w:rsidRDefault="00000000">
      <w:pPr>
        <w:numPr>
          <w:ilvl w:val="0"/>
          <w:numId w:val="3"/>
        </w:numPr>
        <w:tabs>
          <w:tab w:val="left" w:pos="400"/>
          <w:tab w:val="left" w:pos="1020"/>
        </w:tabs>
        <w:overflowPunct w:val="0"/>
        <w:spacing w:line="276" w:lineRule="auto"/>
        <w:ind w:firstLine="567"/>
        <w:jc w:val="both"/>
        <w:textAlignment w:val="auto"/>
        <w:rPr>
          <w:rFonts w:ascii="Verdana" w:hAnsi="Verdana"/>
        </w:rPr>
      </w:pPr>
      <w:r w:rsidRPr="006A7664">
        <w:rPr>
          <w:rFonts w:ascii="Verdana" w:hAnsi="Verdana" w:cs="Verdana"/>
        </w:rPr>
        <w:t xml:space="preserve">Determinada por ato unilateral e escrito do CONTRATANTE, nos casos específicos enumerados neste contrato, ou razões de interesse </w:t>
      </w:r>
      <w:proofErr w:type="spellStart"/>
      <w:r w:rsidRPr="006A7664">
        <w:rPr>
          <w:rFonts w:ascii="Verdana" w:hAnsi="Verdana" w:cs="Verdana"/>
        </w:rPr>
        <w:t>publico</w:t>
      </w:r>
      <w:proofErr w:type="spellEnd"/>
      <w:r w:rsidRPr="006A7664">
        <w:rPr>
          <w:rFonts w:ascii="Verdana" w:hAnsi="Verdana" w:cs="Verdana"/>
        </w:rPr>
        <w:t xml:space="preserve"> justificado;</w:t>
      </w:r>
    </w:p>
    <w:p w14:paraId="7721B6D6" w14:textId="77777777" w:rsidR="00FC1820" w:rsidRPr="006A7664" w:rsidRDefault="00000000">
      <w:pPr>
        <w:numPr>
          <w:ilvl w:val="0"/>
          <w:numId w:val="3"/>
        </w:numPr>
        <w:tabs>
          <w:tab w:val="left" w:pos="400"/>
          <w:tab w:val="left" w:pos="1020"/>
        </w:tabs>
        <w:overflowPunct w:val="0"/>
        <w:spacing w:line="276" w:lineRule="auto"/>
        <w:ind w:firstLine="567"/>
        <w:jc w:val="both"/>
        <w:textAlignment w:val="auto"/>
        <w:rPr>
          <w:rFonts w:ascii="Verdana" w:hAnsi="Verdana"/>
        </w:rPr>
      </w:pPr>
      <w:r w:rsidRPr="006A7664">
        <w:rPr>
          <w:rFonts w:ascii="Verdana" w:hAnsi="Verdana" w:cs="Verdana"/>
        </w:rPr>
        <w:t>Amigável, por acordo entre as partes e reduzido a termo no processo, desde que haja conveniência para a Administração;</w:t>
      </w:r>
    </w:p>
    <w:p w14:paraId="637034BD" w14:textId="77777777" w:rsidR="00FC1820" w:rsidRPr="006A7664" w:rsidRDefault="00000000">
      <w:pPr>
        <w:numPr>
          <w:ilvl w:val="0"/>
          <w:numId w:val="3"/>
        </w:numPr>
        <w:tabs>
          <w:tab w:val="left" w:pos="400"/>
          <w:tab w:val="left" w:pos="1020"/>
        </w:tabs>
        <w:overflowPunct w:val="0"/>
        <w:spacing w:line="276" w:lineRule="auto"/>
        <w:ind w:firstLine="567"/>
        <w:jc w:val="both"/>
        <w:textAlignment w:val="auto"/>
        <w:rPr>
          <w:rFonts w:ascii="Verdana" w:hAnsi="Verdana"/>
        </w:rPr>
      </w:pPr>
      <w:r w:rsidRPr="006A7664">
        <w:rPr>
          <w:rFonts w:ascii="Verdana" w:hAnsi="Verdana" w:cs="Verdana"/>
        </w:rPr>
        <w:t>Judicial, nos termos da legislação.</w:t>
      </w:r>
    </w:p>
    <w:p w14:paraId="62A42062" w14:textId="77777777" w:rsidR="00FC1820" w:rsidRPr="006A7664" w:rsidRDefault="00000000">
      <w:pPr>
        <w:spacing w:line="276" w:lineRule="auto"/>
        <w:jc w:val="both"/>
        <w:rPr>
          <w:rFonts w:ascii="Verdana" w:hAnsi="Verdana"/>
        </w:rPr>
      </w:pPr>
      <w:r w:rsidRPr="006A7664">
        <w:rPr>
          <w:rFonts w:ascii="Verdana" w:hAnsi="Verdana" w:cs="Verdana"/>
          <w:b/>
        </w:rPr>
        <w:t xml:space="preserve">11.2 </w:t>
      </w:r>
      <w:r w:rsidRPr="006A7664">
        <w:rPr>
          <w:rFonts w:ascii="Verdana" w:hAnsi="Verdana" w:cs="Verdana"/>
        </w:rPr>
        <w:t>A rescisão administrativa ou amigável deverá ser precedida de autorização escrita e fundamentada da CONTRATANTE.</w:t>
      </w:r>
    </w:p>
    <w:p w14:paraId="4D7B34C1" w14:textId="77777777" w:rsidR="00FC1820" w:rsidRPr="006A7664" w:rsidRDefault="00000000">
      <w:pPr>
        <w:spacing w:line="276" w:lineRule="auto"/>
        <w:jc w:val="both"/>
        <w:rPr>
          <w:rFonts w:ascii="Verdana" w:hAnsi="Verdana" w:cs="Verdana"/>
        </w:rPr>
      </w:pPr>
      <w:r w:rsidRPr="006A7664">
        <w:rPr>
          <w:rFonts w:ascii="Verdana" w:hAnsi="Verdana" w:cs="Verdana"/>
          <w:b/>
        </w:rPr>
        <w:t xml:space="preserve">11.3 </w:t>
      </w:r>
      <w:r w:rsidRPr="006A7664">
        <w:rPr>
          <w:rFonts w:ascii="Verdana" w:hAnsi="Verdana" w:cs="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14:paraId="0AA3B233" w14:textId="77777777" w:rsidR="00FC1820" w:rsidRDefault="00FC1820">
      <w:pPr>
        <w:spacing w:line="276" w:lineRule="auto"/>
        <w:jc w:val="both"/>
        <w:rPr>
          <w:rFonts w:ascii="Verdana" w:hAnsi="Verdana"/>
        </w:rPr>
      </w:pPr>
    </w:p>
    <w:p w14:paraId="44F7F916" w14:textId="77777777" w:rsidR="00FC1820" w:rsidRPr="006A7664" w:rsidRDefault="00000000">
      <w:pPr>
        <w:spacing w:line="276" w:lineRule="auto"/>
        <w:jc w:val="both"/>
        <w:rPr>
          <w:rFonts w:ascii="Verdana" w:hAnsi="Verdana"/>
        </w:rPr>
      </w:pPr>
      <w:r w:rsidRPr="006A7664">
        <w:rPr>
          <w:rFonts w:ascii="Verdana" w:hAnsi="Verdana" w:cs="Verdana"/>
          <w:b/>
          <w:u w:val="single"/>
        </w:rPr>
        <w:t>CLÁUSULA DÉCIMA SEGUNDA – DA LEGISLAÇÃO APLICÁVEL</w:t>
      </w:r>
    </w:p>
    <w:p w14:paraId="781BA16C" w14:textId="77777777" w:rsidR="00FC1820" w:rsidRPr="006A7664" w:rsidRDefault="00000000">
      <w:pPr>
        <w:spacing w:line="276" w:lineRule="auto"/>
        <w:jc w:val="both"/>
        <w:rPr>
          <w:rFonts w:ascii="Verdana" w:hAnsi="Verdana"/>
        </w:rPr>
      </w:pPr>
      <w:r w:rsidRPr="006A7664">
        <w:rPr>
          <w:rFonts w:ascii="Verdana" w:hAnsi="Verdana" w:cs="Verdana"/>
          <w:b/>
        </w:rPr>
        <w:t xml:space="preserve">12.1 </w:t>
      </w:r>
      <w:r w:rsidRPr="006A7664">
        <w:rPr>
          <w:rFonts w:ascii="Verdana" w:hAnsi="Verdana" w:cs="Verdana"/>
        </w:rPr>
        <w:t>Os casos omissos nesse Contrato serão resolvidos aplicando a Lei 14.133/2021 consolidada e demais legislações aplicáveis à espécie, no que couberem.</w:t>
      </w:r>
    </w:p>
    <w:p w14:paraId="570CA3AB" w14:textId="77777777" w:rsidR="00FC1820" w:rsidRPr="006A7664" w:rsidRDefault="00FC1820">
      <w:pPr>
        <w:tabs>
          <w:tab w:val="left" w:pos="-2268"/>
        </w:tabs>
        <w:spacing w:line="276" w:lineRule="auto"/>
        <w:jc w:val="both"/>
        <w:rPr>
          <w:rFonts w:ascii="Verdana" w:hAnsi="Verdana" w:cs="Verdana"/>
          <w:b/>
          <w:u w:val="single"/>
        </w:rPr>
      </w:pPr>
    </w:p>
    <w:p w14:paraId="1AEFC5A5" w14:textId="77777777" w:rsidR="00FC1820" w:rsidRPr="006A7664" w:rsidRDefault="00000000">
      <w:pPr>
        <w:tabs>
          <w:tab w:val="left" w:pos="-2268"/>
        </w:tabs>
        <w:spacing w:line="276" w:lineRule="auto"/>
        <w:jc w:val="both"/>
        <w:rPr>
          <w:rFonts w:ascii="Verdana" w:hAnsi="Verdana"/>
        </w:rPr>
      </w:pPr>
      <w:r w:rsidRPr="006A7664">
        <w:rPr>
          <w:rFonts w:ascii="Verdana" w:hAnsi="Verdana" w:cs="Verdana"/>
          <w:b/>
          <w:u w:val="single"/>
        </w:rPr>
        <w:t>CLÁUSULA DÉCIMA TERCEIRA – SUB CONTRATAÇÃO</w:t>
      </w:r>
    </w:p>
    <w:p w14:paraId="7B7DFB57" w14:textId="77777777" w:rsidR="00FC1820" w:rsidRPr="006A7664" w:rsidRDefault="00000000">
      <w:pPr>
        <w:tabs>
          <w:tab w:val="left" w:pos="-2268"/>
        </w:tabs>
        <w:spacing w:line="276" w:lineRule="auto"/>
        <w:jc w:val="both"/>
        <w:rPr>
          <w:rFonts w:ascii="Verdana" w:hAnsi="Verdana"/>
        </w:rPr>
      </w:pPr>
      <w:r w:rsidRPr="006A7664">
        <w:rPr>
          <w:rFonts w:ascii="Verdana" w:hAnsi="Verdana" w:cs="Verdana"/>
          <w:b/>
        </w:rPr>
        <w:t xml:space="preserve">13.1 </w:t>
      </w:r>
      <w:r w:rsidRPr="006A7664">
        <w:rPr>
          <w:rFonts w:ascii="Verdana" w:hAnsi="Verdana" w:cs="Verdana"/>
        </w:rPr>
        <w:t>A subcontratação total ou parcial do objeto do presente contratado, a cessão ou transferência, total ou parcial, bem como a fusão, cisão ou incorporação, poderá ocorrer com a anuência do CONTRATANTE;</w:t>
      </w:r>
    </w:p>
    <w:p w14:paraId="2B2045D9" w14:textId="77777777" w:rsidR="00FC1820" w:rsidRPr="006A7664" w:rsidRDefault="00FC1820">
      <w:pPr>
        <w:tabs>
          <w:tab w:val="left" w:pos="-2268"/>
        </w:tabs>
        <w:spacing w:line="276" w:lineRule="auto"/>
        <w:jc w:val="both"/>
        <w:rPr>
          <w:rFonts w:ascii="Verdana" w:hAnsi="Verdana"/>
        </w:rPr>
      </w:pPr>
    </w:p>
    <w:p w14:paraId="10245872" w14:textId="77777777" w:rsidR="00FC1820" w:rsidRPr="006A7664" w:rsidRDefault="00000000">
      <w:pPr>
        <w:pStyle w:val="Ttulo4"/>
        <w:numPr>
          <w:ilvl w:val="0"/>
          <w:numId w:val="0"/>
        </w:numPr>
        <w:spacing w:before="0" w:after="0" w:line="276" w:lineRule="auto"/>
        <w:jc w:val="both"/>
        <w:rPr>
          <w:rFonts w:ascii="Verdana" w:hAnsi="Verdana"/>
          <w:sz w:val="20"/>
          <w:szCs w:val="20"/>
        </w:rPr>
      </w:pPr>
      <w:r w:rsidRPr="006A7664">
        <w:rPr>
          <w:rFonts w:ascii="Verdana" w:hAnsi="Verdana" w:cs="Verdana"/>
          <w:sz w:val="20"/>
          <w:szCs w:val="20"/>
          <w:u w:val="single"/>
        </w:rPr>
        <w:t>CLÁUSULA DÉCIMA QUARTA – DO ADITAMENTO</w:t>
      </w:r>
    </w:p>
    <w:p w14:paraId="5D61D33F" w14:textId="77777777" w:rsidR="00FC1820" w:rsidRPr="006A7664" w:rsidRDefault="00000000">
      <w:pPr>
        <w:spacing w:line="276" w:lineRule="auto"/>
        <w:jc w:val="both"/>
        <w:rPr>
          <w:rFonts w:ascii="Verdana" w:hAnsi="Verdana"/>
        </w:rPr>
      </w:pPr>
      <w:r w:rsidRPr="006A7664">
        <w:rPr>
          <w:rFonts w:ascii="Verdana" w:hAnsi="Verdana" w:cs="Verdana"/>
          <w:b/>
        </w:rPr>
        <w:t xml:space="preserve">14.1 </w:t>
      </w:r>
      <w:r w:rsidRPr="006A7664">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0CF1FCD2" w14:textId="77777777" w:rsidR="00FC1820" w:rsidRPr="006A7664" w:rsidRDefault="00FC1820">
      <w:pPr>
        <w:spacing w:line="276" w:lineRule="auto"/>
        <w:jc w:val="both"/>
        <w:rPr>
          <w:rFonts w:ascii="Verdana" w:hAnsi="Verdana"/>
        </w:rPr>
      </w:pPr>
    </w:p>
    <w:p w14:paraId="3A7CAB1A" w14:textId="77777777" w:rsidR="00FC1820" w:rsidRPr="006A7664" w:rsidRDefault="00000000">
      <w:pPr>
        <w:spacing w:line="276" w:lineRule="auto"/>
        <w:jc w:val="both"/>
        <w:rPr>
          <w:rFonts w:ascii="Verdana" w:hAnsi="Verdana"/>
        </w:rPr>
      </w:pPr>
      <w:r w:rsidRPr="006A7664">
        <w:rPr>
          <w:rFonts w:ascii="Verdana" w:hAnsi="Verdana" w:cs="Verdana"/>
          <w:b/>
          <w:u w:val="single"/>
        </w:rPr>
        <w:t>CLÁUSULA DÉCIMA QUINTA – DA PUBLICAÇÃO</w:t>
      </w:r>
    </w:p>
    <w:p w14:paraId="5BBCE1BB" w14:textId="77777777" w:rsidR="00FC1820" w:rsidRPr="006A7664" w:rsidRDefault="00000000">
      <w:pPr>
        <w:spacing w:line="276" w:lineRule="auto"/>
        <w:jc w:val="both"/>
        <w:rPr>
          <w:rFonts w:ascii="Verdana" w:hAnsi="Verdana"/>
        </w:rPr>
      </w:pPr>
      <w:r w:rsidRPr="006A7664">
        <w:rPr>
          <w:rFonts w:ascii="Verdana" w:hAnsi="Verdana" w:cs="Verdana"/>
          <w:b/>
        </w:rPr>
        <w:t>15.1</w:t>
      </w:r>
      <w:r w:rsidRPr="006A7664">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782CA23D" w14:textId="77777777" w:rsidR="00FC1820" w:rsidRPr="006A7664" w:rsidRDefault="00FC1820">
      <w:pPr>
        <w:spacing w:line="276" w:lineRule="auto"/>
        <w:jc w:val="both"/>
        <w:rPr>
          <w:rFonts w:ascii="Verdana" w:hAnsi="Verdana"/>
        </w:rPr>
      </w:pPr>
    </w:p>
    <w:p w14:paraId="63590029" w14:textId="77777777" w:rsidR="00FC1820" w:rsidRPr="006A7664" w:rsidRDefault="00000000">
      <w:pPr>
        <w:pStyle w:val="Ttulo3"/>
        <w:numPr>
          <w:ilvl w:val="0"/>
          <w:numId w:val="0"/>
        </w:numPr>
        <w:spacing w:line="276" w:lineRule="auto"/>
        <w:rPr>
          <w:rFonts w:ascii="Verdana" w:hAnsi="Verdana"/>
          <w:sz w:val="20"/>
        </w:rPr>
      </w:pPr>
      <w:r w:rsidRPr="006A7664">
        <w:rPr>
          <w:rFonts w:ascii="Verdana" w:hAnsi="Verdana" w:cs="Verdana"/>
          <w:b/>
          <w:sz w:val="20"/>
          <w:u w:val="single"/>
        </w:rPr>
        <w:t>CLÁUSULA DÉCIMA SEXTA – FORO</w:t>
      </w:r>
    </w:p>
    <w:p w14:paraId="6868046D" w14:textId="77777777" w:rsidR="00FC1820" w:rsidRPr="006A7664" w:rsidRDefault="00000000">
      <w:pPr>
        <w:spacing w:line="276" w:lineRule="auto"/>
        <w:jc w:val="both"/>
        <w:rPr>
          <w:rFonts w:ascii="Verdana" w:hAnsi="Verdana"/>
        </w:rPr>
      </w:pPr>
      <w:r w:rsidRPr="006A7664">
        <w:rPr>
          <w:rFonts w:ascii="Verdana" w:hAnsi="Verdana" w:cs="Verdana"/>
          <w:b/>
        </w:rPr>
        <w:t>16.1</w:t>
      </w:r>
      <w:r w:rsidRPr="006A7664">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797EBA23" w14:textId="77777777" w:rsidR="00FC1820" w:rsidRPr="006A7664" w:rsidRDefault="00FC1820">
      <w:pPr>
        <w:tabs>
          <w:tab w:val="left" w:pos="-2268"/>
        </w:tabs>
        <w:spacing w:line="276" w:lineRule="auto"/>
        <w:jc w:val="both"/>
        <w:rPr>
          <w:rFonts w:ascii="Verdana" w:hAnsi="Verdana" w:cs="Verdana"/>
        </w:rPr>
      </w:pPr>
    </w:p>
    <w:p w14:paraId="0DB7CA2D" w14:textId="77777777" w:rsidR="00FC1820" w:rsidRPr="006A7664" w:rsidRDefault="00000000">
      <w:pPr>
        <w:tabs>
          <w:tab w:val="left" w:pos="-2268"/>
        </w:tabs>
        <w:spacing w:line="276" w:lineRule="auto"/>
        <w:jc w:val="both"/>
        <w:rPr>
          <w:rFonts w:ascii="Verdana" w:hAnsi="Verdana"/>
        </w:rPr>
      </w:pPr>
      <w:r w:rsidRPr="006A7664">
        <w:rPr>
          <w:rFonts w:ascii="Verdana" w:hAnsi="Verdana" w:cs="Verdana"/>
        </w:rPr>
        <w:t>E, por estarem justos, combinados, assinam o presente instrumento, após lido e achado conforme, na presença das testemunhas abaixo assinadas.</w:t>
      </w:r>
    </w:p>
    <w:p w14:paraId="5ED3E4C1" w14:textId="77777777" w:rsidR="00FC1820" w:rsidRPr="006A7664" w:rsidRDefault="00FC1820">
      <w:pPr>
        <w:spacing w:line="276" w:lineRule="auto"/>
        <w:rPr>
          <w:rFonts w:ascii="Verdana" w:hAnsi="Verdana" w:cs="Verdana"/>
        </w:rPr>
      </w:pPr>
    </w:p>
    <w:p w14:paraId="01FBBA1A" w14:textId="77777777" w:rsidR="00FC1820" w:rsidRPr="006A7664" w:rsidRDefault="00000000">
      <w:pPr>
        <w:spacing w:line="276" w:lineRule="auto"/>
        <w:jc w:val="right"/>
        <w:rPr>
          <w:rFonts w:ascii="Verdana" w:hAnsi="Verdana"/>
        </w:rPr>
      </w:pPr>
      <w:r w:rsidRPr="006A7664">
        <w:rPr>
          <w:rFonts w:ascii="Verdana" w:hAnsi="Verdana" w:cs="Verdana"/>
        </w:rPr>
        <w:t xml:space="preserve">São Gabriel da Palha, </w:t>
      </w:r>
      <w:proofErr w:type="spellStart"/>
      <w:r w:rsidRPr="006A7664">
        <w:rPr>
          <w:rFonts w:ascii="Verdana" w:hAnsi="Verdana" w:cs="Verdana"/>
        </w:rPr>
        <w:t>em</w:t>
      </w:r>
      <w:proofErr w:type="spellEnd"/>
      <w:r w:rsidRPr="006A7664">
        <w:rPr>
          <w:rFonts w:ascii="Verdana" w:hAnsi="Verdana" w:cs="Verdana"/>
        </w:rPr>
        <w:t xml:space="preserve"> .............. de 2026.</w:t>
      </w:r>
    </w:p>
    <w:p w14:paraId="311F1FD5" w14:textId="77777777" w:rsidR="00FC1820" w:rsidRPr="006A7664" w:rsidRDefault="00FC1820">
      <w:pPr>
        <w:spacing w:line="276" w:lineRule="auto"/>
        <w:jc w:val="center"/>
        <w:rPr>
          <w:rFonts w:ascii="Verdana" w:hAnsi="Verdana" w:cs="Verdana"/>
          <w:b/>
        </w:rPr>
      </w:pPr>
    </w:p>
    <w:p w14:paraId="1215048D" w14:textId="77777777" w:rsidR="00FC1820" w:rsidRPr="006A7664" w:rsidRDefault="00000000">
      <w:pPr>
        <w:spacing w:line="276" w:lineRule="auto"/>
        <w:jc w:val="center"/>
        <w:rPr>
          <w:rFonts w:ascii="Verdana" w:hAnsi="Verdana"/>
        </w:rPr>
      </w:pPr>
      <w:r w:rsidRPr="006A7664">
        <w:rPr>
          <w:rFonts w:ascii="Verdana" w:hAnsi="Verdana" w:cs="Verdana"/>
          <w:b/>
        </w:rPr>
        <w:t>Prefeito Municipal</w:t>
      </w:r>
    </w:p>
    <w:p w14:paraId="4B5C5B5B" w14:textId="77777777" w:rsidR="00FC1820" w:rsidRPr="006A7664" w:rsidRDefault="00000000">
      <w:pPr>
        <w:spacing w:line="276" w:lineRule="auto"/>
        <w:jc w:val="center"/>
        <w:rPr>
          <w:rFonts w:ascii="Verdana" w:hAnsi="Verdana"/>
        </w:rPr>
      </w:pPr>
      <w:r w:rsidRPr="006A7664">
        <w:rPr>
          <w:rFonts w:ascii="Verdana" w:hAnsi="Verdana" w:cs="Verdana"/>
          <w:b/>
        </w:rPr>
        <w:lastRenderedPageBreak/>
        <w:t>CONTRATANTE</w:t>
      </w:r>
    </w:p>
    <w:p w14:paraId="31298C80" w14:textId="77777777" w:rsidR="00FC1820" w:rsidRPr="006A7664" w:rsidRDefault="00FC1820">
      <w:pPr>
        <w:spacing w:line="276" w:lineRule="auto"/>
        <w:jc w:val="center"/>
        <w:rPr>
          <w:rFonts w:ascii="Verdana" w:hAnsi="Verdana" w:cs="Verdana"/>
          <w:b/>
        </w:rPr>
      </w:pPr>
    </w:p>
    <w:p w14:paraId="21FFC732" w14:textId="77777777" w:rsidR="00FC1820" w:rsidRPr="006A7664" w:rsidRDefault="00000000">
      <w:pPr>
        <w:spacing w:line="276" w:lineRule="auto"/>
        <w:jc w:val="center"/>
        <w:rPr>
          <w:rFonts w:ascii="Verdana" w:hAnsi="Verdana"/>
        </w:rPr>
      </w:pPr>
      <w:r w:rsidRPr="006A7664">
        <w:rPr>
          <w:rFonts w:ascii="Verdana" w:hAnsi="Verdana" w:cs="Verdana"/>
          <w:b/>
        </w:rPr>
        <w:t>CONTRATADO</w:t>
      </w:r>
    </w:p>
    <w:p w14:paraId="6C898195" w14:textId="77777777" w:rsidR="00FC1820" w:rsidRPr="006A7664" w:rsidRDefault="00FC1820">
      <w:pPr>
        <w:spacing w:line="276" w:lineRule="auto"/>
        <w:jc w:val="center"/>
        <w:rPr>
          <w:rFonts w:ascii="Verdana" w:hAnsi="Verdana" w:cs="Verdana"/>
          <w:b/>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FC1820" w:rsidRPr="006A7664" w14:paraId="09B372D1" w14:textId="77777777">
        <w:trPr>
          <w:cantSplit/>
          <w:trHeight w:val="420"/>
        </w:trPr>
        <w:tc>
          <w:tcPr>
            <w:tcW w:w="3959" w:type="dxa"/>
          </w:tcPr>
          <w:p w14:paraId="723D28B6" w14:textId="77777777" w:rsidR="00FC1820" w:rsidRPr="006A7664" w:rsidRDefault="00000000">
            <w:pPr>
              <w:widowControl w:val="0"/>
              <w:spacing w:line="276" w:lineRule="auto"/>
              <w:rPr>
                <w:rFonts w:ascii="Verdana" w:hAnsi="Verdana"/>
              </w:rPr>
            </w:pPr>
            <w:r w:rsidRPr="006A7664">
              <w:rPr>
                <w:rFonts w:ascii="Verdana" w:hAnsi="Verdana" w:cs="Verdana"/>
              </w:rPr>
              <w:t>Testemunhas:</w:t>
            </w:r>
          </w:p>
        </w:tc>
        <w:tc>
          <w:tcPr>
            <w:tcW w:w="721" w:type="dxa"/>
          </w:tcPr>
          <w:p w14:paraId="2F4FCA6D" w14:textId="77777777" w:rsidR="00FC1820" w:rsidRPr="006A7664" w:rsidRDefault="00FC1820">
            <w:pPr>
              <w:widowControl w:val="0"/>
              <w:snapToGrid w:val="0"/>
              <w:spacing w:line="276" w:lineRule="auto"/>
              <w:rPr>
                <w:rFonts w:ascii="Verdana" w:hAnsi="Verdana" w:cs="Verdana"/>
              </w:rPr>
            </w:pPr>
          </w:p>
        </w:tc>
        <w:tc>
          <w:tcPr>
            <w:tcW w:w="4392" w:type="dxa"/>
          </w:tcPr>
          <w:p w14:paraId="23157843" w14:textId="77777777" w:rsidR="00FC1820" w:rsidRPr="006A7664" w:rsidRDefault="00000000">
            <w:pPr>
              <w:widowControl w:val="0"/>
              <w:spacing w:line="276" w:lineRule="auto"/>
              <w:rPr>
                <w:rFonts w:ascii="Verdana" w:hAnsi="Verdana"/>
              </w:rPr>
            </w:pPr>
            <w:r w:rsidRPr="006A7664">
              <w:rPr>
                <w:rFonts w:ascii="Verdana" w:hAnsi="Verdana" w:cs="Verdana"/>
              </w:rPr>
              <w:t>CPF:</w:t>
            </w:r>
          </w:p>
        </w:tc>
      </w:tr>
      <w:tr w:rsidR="00FC1820" w:rsidRPr="006A7664" w14:paraId="630D0849" w14:textId="77777777">
        <w:tc>
          <w:tcPr>
            <w:tcW w:w="3959" w:type="dxa"/>
          </w:tcPr>
          <w:p w14:paraId="4448728C" w14:textId="77777777" w:rsidR="00FC1820" w:rsidRPr="006A7664" w:rsidRDefault="00FC1820">
            <w:pPr>
              <w:widowControl w:val="0"/>
              <w:snapToGrid w:val="0"/>
              <w:spacing w:line="276" w:lineRule="auto"/>
              <w:rPr>
                <w:rFonts w:ascii="Verdana" w:hAnsi="Verdana" w:cs="Verdana"/>
              </w:rPr>
            </w:pPr>
          </w:p>
          <w:p w14:paraId="2A5F4EA9" w14:textId="77777777" w:rsidR="00FC1820" w:rsidRPr="006A7664" w:rsidRDefault="00FC1820">
            <w:pPr>
              <w:widowControl w:val="0"/>
              <w:snapToGrid w:val="0"/>
              <w:spacing w:line="276" w:lineRule="auto"/>
              <w:rPr>
                <w:rFonts w:ascii="Verdana" w:hAnsi="Verdana" w:cs="Verdana"/>
              </w:rPr>
            </w:pPr>
          </w:p>
        </w:tc>
        <w:tc>
          <w:tcPr>
            <w:tcW w:w="721" w:type="dxa"/>
          </w:tcPr>
          <w:p w14:paraId="25596F28" w14:textId="77777777" w:rsidR="00FC1820" w:rsidRPr="006A7664" w:rsidRDefault="00FC1820">
            <w:pPr>
              <w:widowControl w:val="0"/>
              <w:snapToGrid w:val="0"/>
              <w:spacing w:line="276" w:lineRule="auto"/>
              <w:rPr>
                <w:rFonts w:ascii="Verdana" w:hAnsi="Verdana" w:cs="Verdana"/>
              </w:rPr>
            </w:pPr>
          </w:p>
        </w:tc>
        <w:tc>
          <w:tcPr>
            <w:tcW w:w="4392" w:type="dxa"/>
          </w:tcPr>
          <w:p w14:paraId="730A0920" w14:textId="77777777" w:rsidR="00FC1820" w:rsidRPr="006A7664" w:rsidRDefault="00FC1820">
            <w:pPr>
              <w:widowControl w:val="0"/>
              <w:snapToGrid w:val="0"/>
              <w:spacing w:line="276" w:lineRule="auto"/>
              <w:rPr>
                <w:rFonts w:ascii="Verdana" w:hAnsi="Verdana" w:cs="Verdana"/>
              </w:rPr>
            </w:pPr>
          </w:p>
        </w:tc>
      </w:tr>
      <w:tr w:rsidR="00FC1820" w:rsidRPr="006A7664" w14:paraId="35FF454E" w14:textId="77777777">
        <w:tc>
          <w:tcPr>
            <w:tcW w:w="3959" w:type="dxa"/>
            <w:tcBorders>
              <w:top w:val="single" w:sz="4" w:space="0" w:color="000000"/>
              <w:bottom w:val="single" w:sz="4" w:space="0" w:color="000000"/>
            </w:tcBorders>
          </w:tcPr>
          <w:p w14:paraId="0603B582" w14:textId="77777777" w:rsidR="00FC1820" w:rsidRPr="006A7664" w:rsidRDefault="00FC1820">
            <w:pPr>
              <w:widowControl w:val="0"/>
              <w:snapToGrid w:val="0"/>
              <w:spacing w:line="276" w:lineRule="auto"/>
              <w:rPr>
                <w:rFonts w:ascii="Verdana" w:hAnsi="Verdana" w:cs="Verdana"/>
              </w:rPr>
            </w:pPr>
          </w:p>
        </w:tc>
        <w:tc>
          <w:tcPr>
            <w:tcW w:w="721" w:type="dxa"/>
          </w:tcPr>
          <w:p w14:paraId="5756FFA9" w14:textId="77777777" w:rsidR="00FC1820" w:rsidRPr="006A7664" w:rsidRDefault="00FC1820">
            <w:pPr>
              <w:widowControl w:val="0"/>
              <w:snapToGrid w:val="0"/>
              <w:spacing w:line="276" w:lineRule="auto"/>
              <w:rPr>
                <w:rFonts w:ascii="Verdana" w:hAnsi="Verdana" w:cs="Verdana"/>
              </w:rPr>
            </w:pPr>
          </w:p>
        </w:tc>
        <w:tc>
          <w:tcPr>
            <w:tcW w:w="4392" w:type="dxa"/>
            <w:tcBorders>
              <w:top w:val="single" w:sz="4" w:space="0" w:color="000000"/>
              <w:bottom w:val="single" w:sz="4" w:space="0" w:color="000000"/>
            </w:tcBorders>
          </w:tcPr>
          <w:p w14:paraId="3F9AE284" w14:textId="77777777" w:rsidR="00FC1820" w:rsidRPr="006A7664" w:rsidRDefault="00FC1820">
            <w:pPr>
              <w:widowControl w:val="0"/>
              <w:snapToGrid w:val="0"/>
              <w:spacing w:line="276" w:lineRule="auto"/>
              <w:rPr>
                <w:rFonts w:ascii="Verdana" w:hAnsi="Verdana" w:cs="Verdana"/>
              </w:rPr>
            </w:pPr>
          </w:p>
          <w:p w14:paraId="33F0BFEA" w14:textId="77777777" w:rsidR="00FC1820" w:rsidRPr="006A7664" w:rsidRDefault="00FC1820">
            <w:pPr>
              <w:widowControl w:val="0"/>
              <w:spacing w:line="276" w:lineRule="auto"/>
              <w:rPr>
                <w:rFonts w:ascii="Verdana" w:hAnsi="Verdana" w:cs="Verdana"/>
              </w:rPr>
            </w:pPr>
          </w:p>
        </w:tc>
      </w:tr>
    </w:tbl>
    <w:p w14:paraId="1D129E40" w14:textId="77777777" w:rsidR="00FC1820" w:rsidRPr="006A7664" w:rsidRDefault="00FC1820">
      <w:pPr>
        <w:spacing w:line="276" w:lineRule="auto"/>
        <w:rPr>
          <w:rFonts w:ascii="Verdana" w:hAnsi="Verdana"/>
        </w:rPr>
      </w:pPr>
    </w:p>
    <w:sectPr w:rsidR="00FC1820" w:rsidRPr="006A7664" w:rsidSect="00931F50">
      <w:headerReference w:type="even" r:id="rId7"/>
      <w:headerReference w:type="default" r:id="rId8"/>
      <w:footerReference w:type="even" r:id="rId9"/>
      <w:footerReference w:type="default" r:id="rId10"/>
      <w:headerReference w:type="first" r:id="rId11"/>
      <w:footerReference w:type="first" r:id="rId12"/>
      <w:pgSz w:w="11906" w:h="16838"/>
      <w:pgMar w:top="1560" w:right="1134" w:bottom="1135" w:left="1701" w:header="284" w:footer="236"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7B4A8" w14:textId="77777777" w:rsidR="00BC35DB" w:rsidRDefault="00BC35DB">
      <w:r>
        <w:separator/>
      </w:r>
    </w:p>
  </w:endnote>
  <w:endnote w:type="continuationSeparator" w:id="0">
    <w:p w14:paraId="4D5A50BB" w14:textId="77777777" w:rsidR="00BC35DB" w:rsidRDefault="00BC3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바탕">
    <w:panose1 w:val="00000000000000000000"/>
    <w:charset w:val="8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MS Gothic;ＭＳ ゴシック">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5CBD8" w14:textId="77777777" w:rsidR="00FC1820" w:rsidRDefault="00FC182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9B65E" w14:textId="77777777" w:rsidR="00FC1820" w:rsidRDefault="00000000">
    <w:pPr>
      <w:pStyle w:val="Cabealho"/>
      <w:jc w:val="center"/>
      <w:rPr>
        <w:rFonts w:ascii="Arial" w:hAnsi="Arial" w:cs="Arial"/>
        <w:b/>
        <w:sz w:val="16"/>
        <w:szCs w:val="16"/>
      </w:rPr>
    </w:pPr>
    <w:proofErr w:type="gramStart"/>
    <w:r>
      <w:rPr>
        <w:rFonts w:ascii="Arial" w:hAnsi="Arial" w:cs="Arial"/>
        <w:b/>
        <w:sz w:val="16"/>
        <w:szCs w:val="16"/>
      </w:rPr>
      <w:t>Praça</w:t>
    </w:r>
    <w:proofErr w:type="gramEnd"/>
    <w:r>
      <w:rPr>
        <w:rFonts w:ascii="Arial" w:hAnsi="Arial" w:cs="Arial"/>
        <w:b/>
        <w:sz w:val="16"/>
        <w:szCs w:val="16"/>
      </w:rPr>
      <w:t xml:space="preserve"> Vicente Glazar nº 159, Centro, São Gabriel da Palha, ES. CEP. 29.780-000.</w:t>
    </w:r>
  </w:p>
  <w:p w14:paraId="4C85FEDA" w14:textId="77777777" w:rsidR="00FC1820" w:rsidRDefault="00000000">
    <w:pPr>
      <w:pStyle w:val="Cabealho"/>
      <w:jc w:val="center"/>
      <w:rPr>
        <w:rFonts w:ascii="Arial" w:hAnsi="Arial" w:cs="Arial"/>
        <w:b/>
        <w:sz w:val="16"/>
        <w:szCs w:val="16"/>
      </w:rPr>
    </w:pPr>
    <w:r>
      <w:rPr>
        <w:rFonts w:ascii="Arial" w:hAnsi="Arial" w:cs="Arial"/>
        <w:b/>
        <w:sz w:val="16"/>
        <w:szCs w:val="16"/>
      </w:rPr>
      <w:t>Telefax 0(xx) 27 3727-1366.</w:t>
    </w:r>
  </w:p>
  <w:p w14:paraId="4B8ECEB5" w14:textId="77777777" w:rsidR="00FC1820" w:rsidRDefault="00FC1820">
    <w:pPr>
      <w:pStyle w:val="Cabealho"/>
      <w:jc w:val="center"/>
    </w:pPr>
    <w:hyperlink r:id="rId1">
      <w:r>
        <w:rPr>
          <w:rFonts w:ascii="Arial" w:hAnsi="Arial" w:cs="Arial"/>
          <w:b/>
          <w:color w:val="000080"/>
          <w:sz w:val="16"/>
          <w:szCs w:val="16"/>
          <w:u w:val="single"/>
        </w:rPr>
        <w:t>www.saogabriel.es.gov.br</w:t>
      </w:r>
    </w:hyperlink>
    <w:r w:rsidR="00000000">
      <w:rPr>
        <w:rFonts w:ascii="Arial" w:hAnsi="Arial" w:cs="Arial"/>
        <w:b/>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1F3B1" w14:textId="77777777" w:rsidR="00FC1820" w:rsidRDefault="00000000">
    <w:pPr>
      <w:pStyle w:val="Cabealho"/>
      <w:jc w:val="center"/>
      <w:rPr>
        <w:rFonts w:ascii="Arial" w:hAnsi="Arial" w:cs="Arial"/>
        <w:b/>
        <w:sz w:val="16"/>
        <w:szCs w:val="16"/>
      </w:rPr>
    </w:pPr>
    <w:proofErr w:type="gramStart"/>
    <w:r>
      <w:rPr>
        <w:rFonts w:ascii="Arial" w:hAnsi="Arial" w:cs="Arial"/>
        <w:b/>
        <w:sz w:val="16"/>
        <w:szCs w:val="16"/>
      </w:rPr>
      <w:t>Praça</w:t>
    </w:r>
    <w:proofErr w:type="gramEnd"/>
    <w:r>
      <w:rPr>
        <w:rFonts w:ascii="Arial" w:hAnsi="Arial" w:cs="Arial"/>
        <w:b/>
        <w:sz w:val="16"/>
        <w:szCs w:val="16"/>
      </w:rPr>
      <w:t xml:space="preserve"> Vicente Glazar nº 159, Centro, São Gabriel da Palha, ES. CEP. 29.780-000.</w:t>
    </w:r>
  </w:p>
  <w:p w14:paraId="70CEB560" w14:textId="77777777" w:rsidR="00FC1820" w:rsidRDefault="00000000">
    <w:pPr>
      <w:pStyle w:val="Cabealho"/>
      <w:jc w:val="center"/>
      <w:rPr>
        <w:rFonts w:ascii="Arial" w:hAnsi="Arial" w:cs="Arial"/>
        <w:b/>
        <w:sz w:val="16"/>
        <w:szCs w:val="16"/>
      </w:rPr>
    </w:pPr>
    <w:r>
      <w:rPr>
        <w:rFonts w:ascii="Arial" w:hAnsi="Arial" w:cs="Arial"/>
        <w:b/>
        <w:sz w:val="16"/>
        <w:szCs w:val="16"/>
      </w:rPr>
      <w:t>Telefax 0(xx) 27 3727-1366.</w:t>
    </w:r>
  </w:p>
  <w:p w14:paraId="4511092E" w14:textId="77777777" w:rsidR="00FC1820" w:rsidRDefault="00FC1820">
    <w:pPr>
      <w:pStyle w:val="Cabealho"/>
      <w:jc w:val="center"/>
    </w:pPr>
    <w:hyperlink r:id="rId1">
      <w:r>
        <w:rPr>
          <w:rFonts w:ascii="Arial" w:hAnsi="Arial" w:cs="Arial"/>
          <w:b/>
          <w:color w:val="000080"/>
          <w:sz w:val="16"/>
          <w:szCs w:val="16"/>
          <w:u w:val="single"/>
        </w:rPr>
        <w:t>www.saogabriel.es.gov.br</w:t>
      </w:r>
    </w:hyperlink>
    <w:r w:rsidR="00000000">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1B9DC" w14:textId="77777777" w:rsidR="00BC35DB" w:rsidRDefault="00BC35DB">
      <w:r>
        <w:separator/>
      </w:r>
    </w:p>
  </w:footnote>
  <w:footnote w:type="continuationSeparator" w:id="0">
    <w:p w14:paraId="1FD1FA62" w14:textId="77777777" w:rsidR="00BC35DB" w:rsidRDefault="00BC3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DC835" w14:textId="77777777" w:rsidR="00FC1820" w:rsidRDefault="00FC182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E9D1A" w14:textId="77777777" w:rsidR="00FC1820" w:rsidRDefault="00FC1820">
    <w:pPr>
      <w:rPr>
        <w:rFonts w:ascii="Verdana" w:hAnsi="Verdana" w:cs="Verdana"/>
        <w:sz w:val="26"/>
        <w:szCs w:val="26"/>
      </w:rPr>
    </w:pPr>
  </w:p>
  <w:p w14:paraId="5D6DD3AC" w14:textId="77777777" w:rsidR="00FC1820" w:rsidRDefault="00000000">
    <w:pPr>
      <w:spacing w:line="276" w:lineRule="auto"/>
      <w:jc w:val="center"/>
      <w:rPr>
        <w:rFonts w:ascii="Arial" w:hAnsi="Arial" w:cs="Arial"/>
        <w:b/>
      </w:rPr>
    </w:pPr>
    <w:r>
      <w:rPr>
        <w:noProof/>
      </w:rPr>
      <w:drawing>
        <wp:anchor distT="0" distB="0" distL="114935" distR="114935" simplePos="0" relativeHeight="251657216" behindDoc="1" locked="0" layoutInCell="0" allowOverlap="1" wp14:anchorId="202A1733" wp14:editId="09C8C98F">
          <wp:simplePos x="0" y="0"/>
          <wp:positionH relativeFrom="column">
            <wp:posOffset>-228600</wp:posOffset>
          </wp:positionH>
          <wp:positionV relativeFrom="paragraph">
            <wp:posOffset>-3810</wp:posOffset>
          </wp:positionV>
          <wp:extent cx="636270" cy="531495"/>
          <wp:effectExtent l="0" t="0" r="0" b="0"/>
          <wp:wrapSquare wrapText="bothSides"/>
          <wp:docPr id="93679896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595E5688" w14:textId="77777777" w:rsidR="00FC1820" w:rsidRDefault="00FC1820">
    <w:pPr>
      <w:pStyle w:val="Cabealho"/>
      <w:jc w:val="center"/>
      <w:rPr>
        <w:rFonts w:ascii="Arial" w:hAnsi="Arial" w:cs="Arial"/>
        <w:b/>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8E095" w14:textId="77777777" w:rsidR="00FC1820" w:rsidRDefault="00FC1820">
    <w:pPr>
      <w:rPr>
        <w:rFonts w:ascii="Verdana" w:hAnsi="Verdana" w:cs="Verdana"/>
        <w:sz w:val="26"/>
        <w:szCs w:val="26"/>
      </w:rPr>
    </w:pPr>
  </w:p>
  <w:p w14:paraId="449C94B6" w14:textId="77777777" w:rsidR="00FC1820" w:rsidRDefault="00000000">
    <w:pPr>
      <w:spacing w:line="276" w:lineRule="auto"/>
      <w:jc w:val="center"/>
      <w:rPr>
        <w:rFonts w:ascii="Arial" w:hAnsi="Arial" w:cs="Arial"/>
        <w:b/>
      </w:rPr>
    </w:pPr>
    <w:r>
      <w:rPr>
        <w:noProof/>
      </w:rPr>
      <w:drawing>
        <wp:anchor distT="0" distB="0" distL="114935" distR="114935" simplePos="0" relativeHeight="251658240" behindDoc="1" locked="0" layoutInCell="0" allowOverlap="1" wp14:anchorId="76E9381B" wp14:editId="6C1A56BF">
          <wp:simplePos x="0" y="0"/>
          <wp:positionH relativeFrom="column">
            <wp:posOffset>-228600</wp:posOffset>
          </wp:positionH>
          <wp:positionV relativeFrom="paragraph">
            <wp:posOffset>-3810</wp:posOffset>
          </wp:positionV>
          <wp:extent cx="636270" cy="531495"/>
          <wp:effectExtent l="0" t="0" r="0" b="0"/>
          <wp:wrapSquare wrapText="bothSides"/>
          <wp:docPr id="119028935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4601E920" w14:textId="77777777" w:rsidR="00FC1820" w:rsidRDefault="00FC1820">
    <w:pPr>
      <w:pStyle w:val="Cabealho"/>
      <w:jc w:val="center"/>
      <w:rPr>
        <w:rFonts w:ascii="Arial" w:hAnsi="Arial" w:cs="Arial"/>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056FC"/>
    <w:multiLevelType w:val="multilevel"/>
    <w:tmpl w:val="A3C42B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2920054"/>
    <w:multiLevelType w:val="multilevel"/>
    <w:tmpl w:val="82A0D820"/>
    <w:lvl w:ilvl="0">
      <w:start w:val="1"/>
      <w:numFmt w:val="lowerLetter"/>
      <w:lvlText w:val="%1)"/>
      <w:lvlJc w:val="left"/>
      <w:pPr>
        <w:tabs>
          <w:tab w:val="num" w:pos="720"/>
        </w:tabs>
        <w:ind w:left="720" w:hanging="360"/>
      </w:pPr>
      <w:rPr>
        <w:rFonts w:ascii="Verdana" w:hAnsi="Verdana"/>
        <w:b/>
        <w:bCs/>
      </w:rPr>
    </w:lvl>
    <w:lvl w:ilvl="1">
      <w:start w:val="1"/>
      <w:numFmt w:val="none"/>
      <w:suff w:val="nothing"/>
      <w:lvlText w:val="%2."/>
      <w:lvlJc w:val="left"/>
      <w:pPr>
        <w:tabs>
          <w:tab w:val="num" w:pos="1080"/>
        </w:tabs>
        <w:ind w:left="1080" w:hanging="360"/>
      </w:pPr>
    </w:lvl>
    <w:lvl w:ilvl="2">
      <w:start w:val="1"/>
      <w:numFmt w:val="none"/>
      <w:suff w:val="nothing"/>
      <w:lvlText w:val="%3."/>
      <w:lvlJc w:val="left"/>
      <w:pPr>
        <w:tabs>
          <w:tab w:val="num" w:pos="1440"/>
        </w:tabs>
        <w:ind w:left="1440" w:hanging="360"/>
      </w:pPr>
    </w:lvl>
    <w:lvl w:ilvl="3">
      <w:start w:val="1"/>
      <w:numFmt w:val="none"/>
      <w:suff w:val="nothing"/>
      <w:lvlText w:val="%4."/>
      <w:lvlJc w:val="left"/>
      <w:pPr>
        <w:tabs>
          <w:tab w:val="num" w:pos="1800"/>
        </w:tabs>
        <w:ind w:left="1800" w:hanging="360"/>
      </w:pPr>
    </w:lvl>
    <w:lvl w:ilvl="4">
      <w:start w:val="1"/>
      <w:numFmt w:val="none"/>
      <w:suff w:val="nothing"/>
      <w:lvlText w:val="%5."/>
      <w:lvlJc w:val="left"/>
      <w:pPr>
        <w:tabs>
          <w:tab w:val="num" w:pos="2160"/>
        </w:tabs>
        <w:ind w:left="2160" w:hanging="360"/>
      </w:pPr>
    </w:lvl>
    <w:lvl w:ilvl="5">
      <w:start w:val="1"/>
      <w:numFmt w:val="none"/>
      <w:suff w:val="nothing"/>
      <w:lvlText w:val="%6."/>
      <w:lvlJc w:val="left"/>
      <w:pPr>
        <w:tabs>
          <w:tab w:val="num" w:pos="2520"/>
        </w:tabs>
        <w:ind w:left="2520" w:hanging="360"/>
      </w:pPr>
    </w:lvl>
    <w:lvl w:ilvl="6">
      <w:start w:val="1"/>
      <w:numFmt w:val="none"/>
      <w:suff w:val="nothing"/>
      <w:lvlText w:val="%7."/>
      <w:lvlJc w:val="left"/>
      <w:pPr>
        <w:tabs>
          <w:tab w:val="num" w:pos="2880"/>
        </w:tabs>
        <w:ind w:left="2880" w:hanging="360"/>
      </w:pPr>
    </w:lvl>
    <w:lvl w:ilvl="7">
      <w:start w:val="1"/>
      <w:numFmt w:val="none"/>
      <w:suff w:val="nothing"/>
      <w:lvlText w:val="%8."/>
      <w:lvlJc w:val="left"/>
      <w:pPr>
        <w:tabs>
          <w:tab w:val="num" w:pos="3240"/>
        </w:tabs>
        <w:ind w:left="3240" w:hanging="360"/>
      </w:pPr>
    </w:lvl>
    <w:lvl w:ilvl="8">
      <w:start w:val="1"/>
      <w:numFmt w:val="none"/>
      <w:suff w:val="nothing"/>
      <w:lvlText w:val="%9."/>
      <w:lvlJc w:val="left"/>
      <w:pPr>
        <w:tabs>
          <w:tab w:val="num" w:pos="3600"/>
        </w:tabs>
        <w:ind w:left="3600" w:hanging="360"/>
      </w:pPr>
    </w:lvl>
  </w:abstractNum>
  <w:abstractNum w:abstractNumId="2" w15:restartNumberingAfterBreak="0">
    <w:nsid w:val="383B64AF"/>
    <w:multiLevelType w:val="multilevel"/>
    <w:tmpl w:val="D5C23052"/>
    <w:lvl w:ilvl="0">
      <w:start w:val="1"/>
      <w:numFmt w:val="lowerLetter"/>
      <w:lvlText w:val="%1."/>
      <w:lvlJc w:val="left"/>
      <w:pPr>
        <w:tabs>
          <w:tab w:val="num" w:pos="0"/>
        </w:tabs>
        <w:ind w:left="0" w:firstLine="0"/>
      </w:pPr>
      <w:rPr>
        <w:rFonts w:ascii="Arial" w:hAnsi="Arial" w:cs="Arial"/>
        <w:b/>
        <w:i w:val="0"/>
        <w:color w:val="000000"/>
        <w:sz w:val="20"/>
        <w:szCs w:val="20"/>
      </w:rPr>
    </w:lvl>
    <w:lvl w:ilvl="1">
      <w:start w:val="1"/>
      <w:numFmt w:val="decimal"/>
      <w:pStyle w:val="11T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AD44783"/>
    <w:multiLevelType w:val="multilevel"/>
    <w:tmpl w:val="79DAFE60"/>
    <w:lvl w:ilvl="0">
      <w:start w:val="1"/>
      <w:numFmt w:val="lowerLetter"/>
      <w:lvlText w:val="%1)"/>
      <w:lvlJc w:val="left"/>
      <w:pPr>
        <w:tabs>
          <w:tab w:val="num" w:pos="720"/>
        </w:tabs>
        <w:ind w:left="720" w:hanging="360"/>
      </w:pPr>
      <w:rPr>
        <w:rFonts w:ascii="Verdana" w:hAnsi="Verdana"/>
        <w:b/>
        <w:bCs/>
      </w:rPr>
    </w:lvl>
    <w:lvl w:ilvl="1">
      <w:start w:val="1"/>
      <w:numFmt w:val="lowerLetter"/>
      <w:lvlText w:val="%2)"/>
      <w:lvlJc w:val="left"/>
      <w:pPr>
        <w:tabs>
          <w:tab w:val="num" w:pos="1080"/>
        </w:tabs>
        <w:ind w:left="1080" w:hanging="360"/>
      </w:pPr>
      <w:rPr>
        <w:rFonts w:ascii="Verdana" w:hAnsi="Verdana"/>
        <w:b/>
        <w:bCs/>
      </w:rPr>
    </w:lvl>
    <w:lvl w:ilvl="2">
      <w:start w:val="1"/>
      <w:numFmt w:val="lowerLetter"/>
      <w:lvlText w:val="%3)"/>
      <w:lvlJc w:val="left"/>
      <w:pPr>
        <w:tabs>
          <w:tab w:val="num" w:pos="1440"/>
        </w:tabs>
        <w:ind w:left="1440" w:hanging="360"/>
      </w:pPr>
      <w:rPr>
        <w:rFonts w:ascii="Verdana" w:hAnsi="Verdana"/>
        <w:b/>
        <w:bCs/>
      </w:rPr>
    </w:lvl>
    <w:lvl w:ilvl="3">
      <w:start w:val="1"/>
      <w:numFmt w:val="lowerLetter"/>
      <w:lvlText w:val="%4)"/>
      <w:lvlJc w:val="left"/>
      <w:pPr>
        <w:tabs>
          <w:tab w:val="num" w:pos="1800"/>
        </w:tabs>
        <w:ind w:left="1800" w:hanging="360"/>
      </w:pPr>
      <w:rPr>
        <w:rFonts w:ascii="Verdana" w:hAnsi="Verdana"/>
        <w:b/>
        <w:bCs/>
      </w:rPr>
    </w:lvl>
    <w:lvl w:ilvl="4">
      <w:start w:val="1"/>
      <w:numFmt w:val="lowerLetter"/>
      <w:lvlText w:val="%5)"/>
      <w:lvlJc w:val="left"/>
      <w:pPr>
        <w:tabs>
          <w:tab w:val="num" w:pos="2160"/>
        </w:tabs>
        <w:ind w:left="2160" w:hanging="360"/>
      </w:pPr>
      <w:rPr>
        <w:rFonts w:ascii="Verdana" w:hAnsi="Verdana"/>
        <w:b/>
        <w:bCs/>
      </w:rPr>
    </w:lvl>
    <w:lvl w:ilvl="5">
      <w:start w:val="1"/>
      <w:numFmt w:val="lowerLetter"/>
      <w:lvlText w:val="%6)"/>
      <w:lvlJc w:val="left"/>
      <w:pPr>
        <w:tabs>
          <w:tab w:val="num" w:pos="2520"/>
        </w:tabs>
        <w:ind w:left="2520" w:hanging="360"/>
      </w:pPr>
      <w:rPr>
        <w:rFonts w:ascii="Verdana" w:hAnsi="Verdana"/>
        <w:b/>
        <w:bCs/>
      </w:rPr>
    </w:lvl>
    <w:lvl w:ilvl="6">
      <w:start w:val="1"/>
      <w:numFmt w:val="lowerLetter"/>
      <w:lvlText w:val="%7)"/>
      <w:lvlJc w:val="left"/>
      <w:pPr>
        <w:tabs>
          <w:tab w:val="num" w:pos="2880"/>
        </w:tabs>
        <w:ind w:left="2880" w:hanging="360"/>
      </w:pPr>
      <w:rPr>
        <w:rFonts w:ascii="Verdana" w:hAnsi="Verdana"/>
        <w:b/>
        <w:bCs/>
      </w:rPr>
    </w:lvl>
    <w:lvl w:ilvl="7">
      <w:start w:val="1"/>
      <w:numFmt w:val="lowerLetter"/>
      <w:lvlText w:val="%8)"/>
      <w:lvlJc w:val="left"/>
      <w:pPr>
        <w:tabs>
          <w:tab w:val="num" w:pos="3240"/>
        </w:tabs>
        <w:ind w:left="3240" w:hanging="360"/>
      </w:pPr>
      <w:rPr>
        <w:rFonts w:ascii="Verdana" w:hAnsi="Verdana"/>
        <w:b/>
        <w:bCs/>
      </w:rPr>
    </w:lvl>
    <w:lvl w:ilvl="8">
      <w:start w:val="1"/>
      <w:numFmt w:val="lowerLetter"/>
      <w:lvlText w:val="%9)"/>
      <w:lvlJc w:val="left"/>
      <w:pPr>
        <w:tabs>
          <w:tab w:val="num" w:pos="3600"/>
        </w:tabs>
        <w:ind w:left="3600" w:hanging="360"/>
      </w:pPr>
      <w:rPr>
        <w:rFonts w:ascii="Verdana" w:hAnsi="Verdana"/>
        <w:b/>
        <w:bCs/>
      </w:rPr>
    </w:lvl>
  </w:abstractNum>
  <w:abstractNum w:abstractNumId="4" w15:restartNumberingAfterBreak="0">
    <w:nsid w:val="5E1D3DC5"/>
    <w:multiLevelType w:val="multilevel"/>
    <w:tmpl w:val="FE349874"/>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F383A38"/>
    <w:multiLevelType w:val="multilevel"/>
    <w:tmpl w:val="72AA5C5E"/>
    <w:lvl w:ilvl="0">
      <w:start w:val="1"/>
      <w:numFmt w:val="lowerLetter"/>
      <w:lvlText w:val="%1."/>
      <w:lvlJc w:val="left"/>
      <w:pPr>
        <w:tabs>
          <w:tab w:val="num" w:pos="0"/>
        </w:tabs>
        <w:ind w:left="720" w:hanging="360"/>
      </w:pPr>
      <w:rPr>
        <w:rFonts w:ascii="Verdana" w:eastAsia="Batang;바탕" w:hAnsi="Verdana" w:cs="Arial"/>
        <w:b/>
        <w:i w:val="0"/>
        <w:spacing w:val="0"/>
        <w:kern w:val="2"/>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6796BC0"/>
    <w:multiLevelType w:val="multilevel"/>
    <w:tmpl w:val="E16CB1C0"/>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366515768">
    <w:abstractNumId w:val="1"/>
  </w:num>
  <w:num w:numId="2" w16cid:durableId="1438797185">
    <w:abstractNumId w:val="4"/>
  </w:num>
  <w:num w:numId="3" w16cid:durableId="1447382362">
    <w:abstractNumId w:val="2"/>
  </w:num>
  <w:num w:numId="4" w16cid:durableId="1711881634">
    <w:abstractNumId w:val="5"/>
  </w:num>
  <w:num w:numId="5" w16cid:durableId="1154613263">
    <w:abstractNumId w:val="6"/>
  </w:num>
  <w:num w:numId="6" w16cid:durableId="375349994">
    <w:abstractNumId w:val="3"/>
  </w:num>
  <w:num w:numId="7" w16cid:durableId="330450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820"/>
    <w:rsid w:val="003768FA"/>
    <w:rsid w:val="00613367"/>
    <w:rsid w:val="00636B56"/>
    <w:rsid w:val="006A637B"/>
    <w:rsid w:val="006A7664"/>
    <w:rsid w:val="00931F50"/>
    <w:rsid w:val="00965175"/>
    <w:rsid w:val="00BC35DB"/>
    <w:rsid w:val="00CD0D65"/>
    <w:rsid w:val="00E05686"/>
    <w:rsid w:val="00FC182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6D367"/>
  <w15:docId w15:val="{B8664CD1-5AB6-4994-8BFE-331B5600F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2"/>
      </w:numPr>
      <w:overflowPunct w:val="0"/>
      <w:jc w:val="both"/>
      <w:textAlignment w:val="auto"/>
      <w:outlineLvl w:val="0"/>
    </w:pPr>
    <w:rPr>
      <w:sz w:val="24"/>
    </w:rPr>
  </w:style>
  <w:style w:type="paragraph" w:styleId="Ttulo2">
    <w:name w:val="heading 2"/>
    <w:basedOn w:val="Normal"/>
    <w:next w:val="Normal"/>
    <w:uiPriority w:val="9"/>
    <w:unhideWhenUsed/>
    <w:qFormat/>
    <w:pPr>
      <w:keepNext/>
      <w:numPr>
        <w:ilvl w:val="1"/>
        <w:numId w:val="2"/>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2"/>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2"/>
      </w:numPr>
      <w:overflowPunct w:val="0"/>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2"/>
      </w:numPr>
      <w:spacing w:before="240" w:after="60"/>
      <w:outlineLvl w:val="5"/>
    </w:pPr>
    <w:rPr>
      <w:b/>
      <w:bCs/>
      <w:sz w:val="22"/>
      <w:szCs w:val="22"/>
    </w:rPr>
  </w:style>
  <w:style w:type="paragraph" w:styleId="Ttulo7">
    <w:name w:val="heading 7"/>
    <w:basedOn w:val="Normal"/>
    <w:next w:val="Normal"/>
    <w:qFormat/>
    <w:pPr>
      <w:numPr>
        <w:ilvl w:val="6"/>
        <w:numId w:val="2"/>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2"/>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qFormat/>
  </w:style>
  <w:style w:type="character" w:customStyle="1" w:styleId="Ttulo1Char">
    <w:name w:val="Título 1 Char"/>
    <w:qFormat/>
    <w:rPr>
      <w:sz w:val="24"/>
    </w:rPr>
  </w:style>
  <w:style w:type="character" w:customStyle="1" w:styleId="CabealhoChar">
    <w:name w:val="Cabeçalho Char"/>
    <w:basedOn w:val="Fontepargpadro1"/>
    <w:qFormat/>
  </w:style>
  <w:style w:type="character" w:customStyle="1" w:styleId="Hyperlink1">
    <w:name w:val="Hyperlink1"/>
    <w:qFormat/>
    <w:rsid w:val="003C1C24"/>
    <w:rPr>
      <w:color w:val="000080"/>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rPr>
      <w:rFonts w:ascii="Verdana" w:hAnsi="Verdana"/>
      <w:b/>
      <w:bCs/>
    </w:rPr>
  </w:style>
  <w:style w:type="character" w:styleId="Forte">
    <w:name w:val="Strong"/>
    <w:qFormat/>
    <w:rPr>
      <w:b/>
      <w:bCs/>
    </w:rPr>
  </w:style>
  <w:style w:type="character" w:styleId="Refdecomentrio">
    <w:name w:val="annotation reference"/>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character" w:customStyle="1" w:styleId="InternetLink">
    <w:name w:val="Internet Link"/>
    <w:qFormat/>
    <w:rPr>
      <w:color w:val="000080"/>
      <w:u w:val="single"/>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overflowPunct w:val="0"/>
      <w:ind w:firstLine="708"/>
      <w:jc w:val="center"/>
      <w:textAlignment w:val="auto"/>
    </w:pPr>
    <w:rPr>
      <w:smallCaps/>
      <w:sz w:val="36"/>
      <w:szCs w:val="24"/>
      <w14:shadow w14:blurRad="50800" w14:dist="38100" w14:dir="2700000" w14:sx="100000" w14:sy="100000" w14:kx="0" w14:ky="0" w14:algn="tl">
        <w14:srgbClr w14:val="000000">
          <w14:alpha w14:val="60000"/>
        </w14:srgbClr>
      </w14:shadow>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Contedodatabela">
    <w:name w:val="Conteúdo da tabela"/>
    <w:basedOn w:val="Normal"/>
    <w:qFormat/>
    <w:pPr>
      <w:widowControl w:val="0"/>
      <w:suppressLineNumbers/>
      <w:overflowPunct w:val="0"/>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overflowPunct w:val="0"/>
      <w:textAlignment w:val="auto"/>
    </w:pPr>
    <w:rPr>
      <w:rFonts w:eastAsia="Lucida Sans Unicode"/>
      <w:color w:val="000000"/>
      <w:szCs w:val="24"/>
    </w:rPr>
  </w:style>
  <w:style w:type="paragraph" w:customStyle="1" w:styleId="WW-Corpodetexto3">
    <w:name w:val="WW-Corpo de texto 3"/>
    <w:basedOn w:val="Normal"/>
    <w:qFormat/>
    <w:pPr>
      <w:widowControl w:val="0"/>
      <w:overflowPunct w:val="0"/>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overflowPunct w:val="0"/>
      <w:spacing w:after="120" w:line="480" w:lineRule="auto"/>
      <w:textAlignment w:val="auto"/>
    </w:pPr>
    <w:rPr>
      <w:kern w:val="2"/>
    </w:rPr>
  </w:style>
  <w:style w:type="paragraph" w:customStyle="1" w:styleId="Default">
    <w:name w:val="Default"/>
    <w:qFormat/>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overflowPunct w:val="0"/>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overflowPunct/>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qFormat/>
    <w:pPr>
      <w:suppressAutoHyphens w:val="0"/>
      <w:overflowPunct w:val="0"/>
      <w:textAlignment w:val="auto"/>
    </w:pPr>
  </w:style>
  <w:style w:type="paragraph" w:customStyle="1" w:styleId="Nivel01">
    <w:name w:val="Nivel 01"/>
    <w:basedOn w:val="Ttulo1"/>
    <w:next w:val="Normal"/>
    <w:qFormat/>
    <w:pPr>
      <w:keepLines/>
      <w:numPr>
        <w:numId w:val="5"/>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left" w:pos="0"/>
      </w:tabs>
      <w:suppressAutoHyphens w:val="0"/>
      <w:overflowPunct w:val="0"/>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left" w:pos="0"/>
      </w:tabs>
      <w:suppressAutoHyphens w:val="0"/>
      <w:overflowPunct w:val="0"/>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ind w:left="567"/>
    </w:pPr>
  </w:style>
  <w:style w:type="paragraph" w:customStyle="1" w:styleId="Nivel5">
    <w:name w:val="Nivel 5"/>
    <w:basedOn w:val="Nivel4"/>
    <w:qFormat/>
    <w:pPr>
      <w:ind w:left="851"/>
    </w:pPr>
  </w:style>
  <w:style w:type="paragraph" w:customStyle="1" w:styleId="11TR">
    <w:name w:val="1.1 TR"/>
    <w:basedOn w:val="PargrafodaLista"/>
    <w:qFormat/>
    <w:pPr>
      <w:numPr>
        <w:ilvl w:val="1"/>
        <w:numId w:val="3"/>
      </w:numPr>
      <w:spacing w:after="0" w:line="240" w:lineRule="auto"/>
      <w:jc w:val="both"/>
    </w:pPr>
    <w:rPr>
      <w:rFonts w:ascii="Arial" w:hAnsi="Arial" w:cs="Arial"/>
      <w:sz w:val="24"/>
      <w:szCs w:val="24"/>
    </w:rPr>
  </w:style>
  <w:style w:type="paragraph" w:customStyle="1" w:styleId="ITENSDOCONTRATO">
    <w:name w:val="ITENS DO CONTRATO"/>
    <w:basedOn w:val="11TR"/>
    <w:qFormat/>
    <w:pPr>
      <w:numPr>
        <w:ilvl w:val="0"/>
        <w:numId w:val="0"/>
      </w:numPr>
      <w:spacing w:line="360" w:lineRule="auto"/>
      <w:ind w:left="720"/>
    </w:pPr>
    <w:rPr>
      <w:bCs/>
      <w:sz w:val="22"/>
    </w:rPr>
  </w:style>
  <w:style w:type="paragraph" w:customStyle="1" w:styleId="CLUSULA">
    <w:name w:val="CLÁUSULA"/>
    <w:basedOn w:val="ITENSDOCONTRATO"/>
    <w:qFormat/>
    <w:rPr>
      <w:b/>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7</Pages>
  <Words>2890</Words>
  <Characters>15608</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 D I T A L</vt:lpstr>
    </vt:vector>
  </TitlesOfParts>
  <Company/>
  <LinksUpToDate>false</LinksUpToDate>
  <CharactersWithSpaces>18462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5</cp:revision>
  <cp:lastPrinted>2026-01-07T13:04:00Z</cp:lastPrinted>
  <dcterms:created xsi:type="dcterms:W3CDTF">2026-08-10T19:15:00Z</dcterms:created>
  <dcterms:modified xsi:type="dcterms:W3CDTF">2026-08-12T16:33:00Z</dcterms:modified>
  <dc:language>pt-BR</dc:language>
</cp:coreProperties>
</file>